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14BA" w14:textId="77777777" w:rsidR="00EF672A" w:rsidRPr="00D17DEF" w:rsidRDefault="00EF672A">
      <w:pPr>
        <w:tabs>
          <w:tab w:val="left" w:pos="0"/>
        </w:tabs>
        <w:suppressAutoHyphens/>
        <w:rPr>
          <w:rFonts w:ascii="Arial" w:hAnsi="Arial"/>
          <w:b/>
          <w:i/>
          <w:spacing w:val="-4"/>
          <w:sz w:val="40"/>
          <w:szCs w:val="40"/>
        </w:rPr>
      </w:pPr>
      <w:bookmarkStart w:id="0" w:name="_GoBack"/>
      <w:bookmarkEnd w:id="0"/>
      <w:r w:rsidRPr="00D17DEF">
        <w:rPr>
          <w:rFonts w:ascii="Arial" w:hAnsi="Arial"/>
          <w:b/>
          <w:i/>
          <w:spacing w:val="-4"/>
          <w:sz w:val="40"/>
          <w:szCs w:val="40"/>
        </w:rPr>
        <w:t>Qualitätsvereinbarung</w:t>
      </w:r>
    </w:p>
    <w:p w14:paraId="659814BB" w14:textId="77777777" w:rsidR="00EF672A" w:rsidRDefault="00EF672A">
      <w:pPr>
        <w:tabs>
          <w:tab w:val="left" w:pos="0"/>
        </w:tabs>
        <w:suppressAutoHyphens/>
        <w:rPr>
          <w:rFonts w:ascii="Arial" w:hAnsi="Arial"/>
          <w:spacing w:val="-3"/>
          <w:sz w:val="26"/>
        </w:rPr>
      </w:pPr>
    </w:p>
    <w:p w14:paraId="659814BC" w14:textId="77777777" w:rsidR="00EF672A" w:rsidRDefault="00EF672A">
      <w:pPr>
        <w:tabs>
          <w:tab w:val="left" w:pos="0"/>
        </w:tabs>
        <w:suppressAutoHyphens/>
        <w:rPr>
          <w:rFonts w:ascii="Arial" w:hAnsi="Arial"/>
          <w:spacing w:val="-3"/>
          <w:sz w:val="26"/>
        </w:rPr>
      </w:pPr>
    </w:p>
    <w:p w14:paraId="659814BD" w14:textId="77777777" w:rsidR="00EF672A" w:rsidRDefault="00EF672A">
      <w:pPr>
        <w:tabs>
          <w:tab w:val="left" w:pos="0"/>
        </w:tabs>
        <w:suppressAutoHyphens/>
        <w:rPr>
          <w:rFonts w:ascii="Arial" w:hAnsi="Arial"/>
          <w:spacing w:val="-3"/>
          <w:sz w:val="26"/>
        </w:rPr>
      </w:pPr>
    </w:p>
    <w:p w14:paraId="659814BE" w14:textId="77777777" w:rsidR="00EF672A" w:rsidRDefault="00EF672A">
      <w:pPr>
        <w:tabs>
          <w:tab w:val="left" w:pos="0"/>
        </w:tabs>
        <w:suppressAutoHyphens/>
        <w:rPr>
          <w:rFonts w:ascii="Arial" w:hAnsi="Arial"/>
          <w:spacing w:val="-3"/>
          <w:sz w:val="26"/>
        </w:rPr>
      </w:pPr>
      <w:r>
        <w:rPr>
          <w:rFonts w:ascii="Arial" w:hAnsi="Arial"/>
          <w:spacing w:val="-3"/>
          <w:sz w:val="26"/>
        </w:rPr>
        <w:t>zwischen der Firma</w:t>
      </w:r>
    </w:p>
    <w:p w14:paraId="659814BF" w14:textId="77777777" w:rsidR="00EF672A" w:rsidRDefault="00EF672A">
      <w:pPr>
        <w:tabs>
          <w:tab w:val="left" w:pos="0"/>
        </w:tabs>
        <w:suppressAutoHyphens/>
        <w:rPr>
          <w:rFonts w:ascii="Arial" w:hAnsi="Arial"/>
          <w:b/>
          <w:spacing w:val="-3"/>
          <w:sz w:val="26"/>
        </w:rPr>
      </w:pPr>
    </w:p>
    <w:p w14:paraId="659814C0" w14:textId="77777777" w:rsidR="00EF672A" w:rsidRDefault="00EF672A">
      <w:pPr>
        <w:tabs>
          <w:tab w:val="left" w:pos="0"/>
        </w:tabs>
        <w:suppressAutoHyphens/>
        <w:rPr>
          <w:rFonts w:ascii="Arial" w:hAnsi="Arial"/>
          <w:b/>
          <w:spacing w:val="-3"/>
          <w:sz w:val="26"/>
        </w:rPr>
      </w:pPr>
    </w:p>
    <w:p w14:paraId="659814C1" w14:textId="77777777" w:rsidR="00EF672A" w:rsidRDefault="00EF672A">
      <w:pPr>
        <w:tabs>
          <w:tab w:val="left" w:pos="0"/>
        </w:tabs>
        <w:suppressAutoHyphens/>
        <w:rPr>
          <w:rFonts w:ascii="Arial" w:hAnsi="Arial"/>
          <w:b/>
          <w:spacing w:val="-3"/>
          <w:sz w:val="26"/>
        </w:rPr>
      </w:pPr>
    </w:p>
    <w:p w14:paraId="659814C2" w14:textId="77777777" w:rsidR="00EF672A" w:rsidRPr="00E57123" w:rsidRDefault="00EF672A">
      <w:pPr>
        <w:tabs>
          <w:tab w:val="left" w:pos="0"/>
        </w:tabs>
        <w:suppressAutoHyphens/>
        <w:spacing w:before="20"/>
        <w:rPr>
          <w:rFonts w:ascii="Arial" w:hAnsi="Arial"/>
          <w:spacing w:val="-3"/>
          <w:sz w:val="26"/>
          <w:highlight w:val="lightGray"/>
        </w:rPr>
      </w:pPr>
      <w:r w:rsidRPr="00E57123">
        <w:rPr>
          <w:rFonts w:ascii="Arial" w:hAnsi="Arial"/>
          <w:b/>
          <w:spacing w:val="-3"/>
          <w:sz w:val="26"/>
          <w:highlight w:val="lightGray"/>
        </w:rPr>
        <w:t>E + E Elektronik Ges. m. b. H.</w:t>
      </w:r>
    </w:p>
    <w:p w14:paraId="659814C3" w14:textId="77777777" w:rsidR="00EF672A" w:rsidRPr="00E57123" w:rsidRDefault="00EF672A">
      <w:pPr>
        <w:tabs>
          <w:tab w:val="left" w:pos="0"/>
        </w:tabs>
        <w:suppressAutoHyphens/>
        <w:spacing w:before="20"/>
        <w:rPr>
          <w:rFonts w:ascii="Arial" w:hAnsi="Arial"/>
          <w:spacing w:val="-3"/>
          <w:sz w:val="26"/>
          <w:highlight w:val="lightGray"/>
        </w:rPr>
      </w:pPr>
      <w:r w:rsidRPr="00E57123">
        <w:rPr>
          <w:rFonts w:ascii="Arial" w:hAnsi="Arial"/>
          <w:b/>
          <w:spacing w:val="-3"/>
          <w:sz w:val="26"/>
          <w:highlight w:val="lightGray"/>
        </w:rPr>
        <w:t>Langwiesen 7</w:t>
      </w:r>
    </w:p>
    <w:p w14:paraId="659814C4" w14:textId="77777777" w:rsidR="00EF672A" w:rsidRDefault="00EF672A">
      <w:pPr>
        <w:tabs>
          <w:tab w:val="left" w:pos="0"/>
        </w:tabs>
        <w:suppressAutoHyphens/>
        <w:spacing w:before="20"/>
        <w:rPr>
          <w:rFonts w:ascii="Arial" w:hAnsi="Arial"/>
          <w:b/>
          <w:spacing w:val="-3"/>
          <w:sz w:val="26"/>
        </w:rPr>
      </w:pPr>
      <w:r w:rsidRPr="00E57123">
        <w:rPr>
          <w:rFonts w:ascii="Arial" w:hAnsi="Arial"/>
          <w:b/>
          <w:spacing w:val="-3"/>
          <w:sz w:val="26"/>
          <w:highlight w:val="lightGray"/>
        </w:rPr>
        <w:t>A - 4209 Engerwitzdorf</w:t>
      </w:r>
    </w:p>
    <w:p w14:paraId="659814C5" w14:textId="77777777" w:rsidR="00E57123" w:rsidRDefault="00E57123">
      <w:pPr>
        <w:tabs>
          <w:tab w:val="left" w:pos="0"/>
        </w:tabs>
        <w:suppressAutoHyphens/>
        <w:spacing w:before="20"/>
        <w:rPr>
          <w:rFonts w:ascii="Arial" w:hAnsi="Arial"/>
          <w:spacing w:val="-3"/>
          <w:sz w:val="26"/>
        </w:rPr>
      </w:pPr>
    </w:p>
    <w:p w14:paraId="659814C6" w14:textId="77777777" w:rsidR="00EF672A" w:rsidRDefault="00EF672A">
      <w:pPr>
        <w:tabs>
          <w:tab w:val="left" w:pos="0"/>
        </w:tabs>
        <w:suppressAutoHyphens/>
        <w:spacing w:before="120"/>
        <w:rPr>
          <w:rFonts w:ascii="Arial" w:hAnsi="Arial"/>
          <w:b/>
          <w:spacing w:val="-3"/>
          <w:sz w:val="26"/>
        </w:rPr>
      </w:pPr>
      <w:r>
        <w:rPr>
          <w:rFonts w:ascii="Arial" w:hAnsi="Arial"/>
          <w:spacing w:val="-3"/>
          <w:sz w:val="26"/>
        </w:rPr>
        <w:t>- nachfolgend "</w:t>
      </w:r>
      <w:r>
        <w:rPr>
          <w:rFonts w:ascii="Arial" w:hAnsi="Arial"/>
          <w:b/>
          <w:spacing w:val="-3"/>
          <w:sz w:val="26"/>
        </w:rPr>
        <w:t>E+E</w:t>
      </w:r>
      <w:r w:rsidR="00CE77B2" w:rsidRPr="00CE77B2">
        <w:rPr>
          <w:rFonts w:ascii="Arial" w:hAnsi="Arial"/>
          <w:b/>
          <w:spacing w:val="-3"/>
          <w:sz w:val="26"/>
        </w:rPr>
        <w:t xml:space="preserve"> Elektronik"</w:t>
      </w:r>
      <w:r w:rsidR="008E0670">
        <w:rPr>
          <w:rFonts w:ascii="Arial" w:hAnsi="Arial"/>
          <w:spacing w:val="-3"/>
          <w:sz w:val="26"/>
        </w:rPr>
        <w:t xml:space="preserve"> oder </w:t>
      </w:r>
      <w:r w:rsidR="008E0670" w:rsidRPr="008E0670">
        <w:rPr>
          <w:rFonts w:ascii="Arial" w:hAnsi="Arial"/>
          <w:b/>
          <w:spacing w:val="-3"/>
          <w:sz w:val="26"/>
        </w:rPr>
        <w:t>„Besteller“</w:t>
      </w:r>
      <w:r>
        <w:rPr>
          <w:rFonts w:ascii="Arial" w:hAnsi="Arial"/>
          <w:spacing w:val="-3"/>
          <w:sz w:val="26"/>
        </w:rPr>
        <w:t xml:space="preserve"> genannt -</w:t>
      </w:r>
    </w:p>
    <w:p w14:paraId="659814C7" w14:textId="77777777" w:rsidR="00EF672A" w:rsidRDefault="00EF672A">
      <w:pPr>
        <w:tabs>
          <w:tab w:val="left" w:pos="0"/>
        </w:tabs>
        <w:suppressAutoHyphens/>
        <w:rPr>
          <w:rFonts w:ascii="Arial" w:hAnsi="Arial"/>
          <w:spacing w:val="-3"/>
          <w:sz w:val="26"/>
        </w:rPr>
      </w:pPr>
    </w:p>
    <w:p w14:paraId="659814C8" w14:textId="77777777" w:rsidR="00EF672A" w:rsidRDefault="00EF672A">
      <w:pPr>
        <w:tabs>
          <w:tab w:val="left" w:pos="0"/>
        </w:tabs>
        <w:suppressAutoHyphens/>
        <w:rPr>
          <w:rFonts w:ascii="Arial" w:hAnsi="Arial"/>
          <w:spacing w:val="-3"/>
          <w:sz w:val="26"/>
        </w:rPr>
      </w:pPr>
    </w:p>
    <w:p w14:paraId="659814C9" w14:textId="77777777" w:rsidR="00EF672A" w:rsidRDefault="00EF672A">
      <w:pPr>
        <w:tabs>
          <w:tab w:val="left" w:pos="0"/>
        </w:tabs>
        <w:suppressAutoHyphens/>
        <w:rPr>
          <w:rFonts w:ascii="Arial" w:hAnsi="Arial"/>
          <w:spacing w:val="-3"/>
          <w:sz w:val="26"/>
        </w:rPr>
      </w:pPr>
    </w:p>
    <w:p w14:paraId="659814CA" w14:textId="77777777" w:rsidR="00EF672A" w:rsidRDefault="00EF672A">
      <w:pPr>
        <w:tabs>
          <w:tab w:val="left" w:pos="0"/>
        </w:tabs>
        <w:suppressAutoHyphens/>
        <w:rPr>
          <w:rFonts w:ascii="Arial" w:hAnsi="Arial"/>
          <w:spacing w:val="-3"/>
          <w:sz w:val="26"/>
        </w:rPr>
      </w:pPr>
      <w:r>
        <w:rPr>
          <w:rFonts w:ascii="Arial" w:hAnsi="Arial"/>
          <w:spacing w:val="-3"/>
          <w:sz w:val="26"/>
        </w:rPr>
        <w:t>und der Firma</w:t>
      </w:r>
    </w:p>
    <w:p w14:paraId="659814CB" w14:textId="77777777" w:rsidR="00EF672A" w:rsidRDefault="00EF672A">
      <w:pPr>
        <w:tabs>
          <w:tab w:val="left" w:pos="0"/>
        </w:tabs>
        <w:suppressAutoHyphens/>
        <w:rPr>
          <w:rFonts w:ascii="Arial" w:hAnsi="Arial"/>
          <w:spacing w:val="-3"/>
          <w:sz w:val="26"/>
        </w:rPr>
      </w:pPr>
    </w:p>
    <w:p w14:paraId="659814CC" w14:textId="77777777" w:rsidR="00EF672A" w:rsidRDefault="00EF672A">
      <w:pPr>
        <w:tabs>
          <w:tab w:val="left" w:pos="0"/>
        </w:tabs>
        <w:suppressAutoHyphens/>
        <w:rPr>
          <w:rFonts w:ascii="Arial" w:hAnsi="Arial"/>
          <w:spacing w:val="-3"/>
          <w:sz w:val="26"/>
        </w:rPr>
      </w:pPr>
    </w:p>
    <w:p w14:paraId="659814CD" w14:textId="77777777" w:rsidR="00EF672A" w:rsidRPr="00E57123" w:rsidRDefault="00EF672A">
      <w:pPr>
        <w:tabs>
          <w:tab w:val="left" w:pos="0"/>
        </w:tabs>
        <w:suppressAutoHyphens/>
        <w:rPr>
          <w:rFonts w:ascii="Arial" w:hAnsi="Arial"/>
          <w:b/>
          <w:spacing w:val="-3"/>
          <w:sz w:val="26"/>
          <w:highlight w:val="lightGray"/>
        </w:rPr>
      </w:pPr>
      <w:r w:rsidRPr="00E57123">
        <w:rPr>
          <w:rFonts w:ascii="Arial" w:hAnsi="Arial"/>
          <w:b/>
          <w:spacing w:val="-3"/>
          <w:sz w:val="26"/>
          <w:highlight w:val="lightGray"/>
        </w:rPr>
        <w:t>___________________________</w:t>
      </w:r>
    </w:p>
    <w:p w14:paraId="659814CE" w14:textId="77777777" w:rsidR="00EF672A" w:rsidRPr="00E57123" w:rsidRDefault="00EF672A">
      <w:pPr>
        <w:tabs>
          <w:tab w:val="left" w:pos="0"/>
        </w:tabs>
        <w:suppressAutoHyphens/>
        <w:spacing w:before="20"/>
        <w:jc w:val="both"/>
        <w:rPr>
          <w:rFonts w:ascii="Arial" w:hAnsi="Arial"/>
          <w:b/>
          <w:spacing w:val="-3"/>
          <w:sz w:val="26"/>
          <w:highlight w:val="lightGray"/>
        </w:rPr>
      </w:pPr>
      <w:r w:rsidRPr="00E57123">
        <w:rPr>
          <w:rFonts w:ascii="Arial" w:hAnsi="Arial"/>
          <w:b/>
          <w:spacing w:val="-3"/>
          <w:sz w:val="26"/>
          <w:highlight w:val="lightGray"/>
        </w:rPr>
        <w:t>___________________________</w:t>
      </w:r>
    </w:p>
    <w:p w14:paraId="659814CF" w14:textId="77777777" w:rsidR="00EF672A" w:rsidRPr="00E57123" w:rsidRDefault="00EF672A">
      <w:pPr>
        <w:tabs>
          <w:tab w:val="left" w:pos="0"/>
        </w:tabs>
        <w:suppressAutoHyphens/>
        <w:spacing w:before="20"/>
        <w:jc w:val="both"/>
        <w:rPr>
          <w:rFonts w:ascii="Arial" w:hAnsi="Arial"/>
          <w:b/>
          <w:spacing w:val="-3"/>
          <w:sz w:val="26"/>
          <w:highlight w:val="lightGray"/>
        </w:rPr>
      </w:pPr>
      <w:r w:rsidRPr="00E57123">
        <w:rPr>
          <w:rFonts w:ascii="Arial" w:hAnsi="Arial"/>
          <w:b/>
          <w:spacing w:val="-3"/>
          <w:sz w:val="26"/>
          <w:highlight w:val="lightGray"/>
        </w:rPr>
        <w:t>___________________________</w:t>
      </w:r>
    </w:p>
    <w:p w14:paraId="659814D0" w14:textId="77777777" w:rsidR="00EF672A" w:rsidRDefault="00EF672A">
      <w:pPr>
        <w:tabs>
          <w:tab w:val="left" w:pos="0"/>
        </w:tabs>
        <w:suppressAutoHyphens/>
        <w:spacing w:before="20"/>
        <w:jc w:val="both"/>
        <w:rPr>
          <w:rFonts w:ascii="Arial" w:hAnsi="Arial"/>
          <w:b/>
          <w:spacing w:val="-3"/>
          <w:sz w:val="26"/>
        </w:rPr>
      </w:pPr>
      <w:r w:rsidRPr="00E57123">
        <w:rPr>
          <w:rFonts w:ascii="Arial" w:hAnsi="Arial"/>
          <w:b/>
          <w:spacing w:val="-3"/>
          <w:sz w:val="26"/>
          <w:highlight w:val="lightGray"/>
        </w:rPr>
        <w:t>___________________________</w:t>
      </w:r>
    </w:p>
    <w:p w14:paraId="659814D1" w14:textId="77777777" w:rsidR="00E57123" w:rsidRDefault="00E57123">
      <w:pPr>
        <w:tabs>
          <w:tab w:val="left" w:pos="0"/>
        </w:tabs>
        <w:suppressAutoHyphens/>
        <w:spacing w:before="120"/>
        <w:jc w:val="both"/>
        <w:rPr>
          <w:rFonts w:ascii="Arial" w:hAnsi="Arial"/>
          <w:spacing w:val="-3"/>
          <w:sz w:val="26"/>
        </w:rPr>
      </w:pPr>
    </w:p>
    <w:p w14:paraId="659814D2" w14:textId="77777777" w:rsidR="00EF672A" w:rsidRDefault="00EF672A">
      <w:pPr>
        <w:tabs>
          <w:tab w:val="left" w:pos="0"/>
        </w:tabs>
        <w:suppressAutoHyphens/>
        <w:spacing w:before="120"/>
        <w:jc w:val="both"/>
        <w:rPr>
          <w:rFonts w:ascii="Arial" w:hAnsi="Arial"/>
          <w:spacing w:val="-3"/>
          <w:sz w:val="26"/>
        </w:rPr>
      </w:pPr>
      <w:r>
        <w:rPr>
          <w:rFonts w:ascii="Arial" w:hAnsi="Arial"/>
          <w:spacing w:val="-3"/>
          <w:sz w:val="26"/>
        </w:rPr>
        <w:t>- nachfolgend "</w:t>
      </w:r>
      <w:r>
        <w:rPr>
          <w:rFonts w:ascii="Arial" w:hAnsi="Arial"/>
          <w:b/>
          <w:spacing w:val="-3"/>
          <w:sz w:val="26"/>
        </w:rPr>
        <w:t>Lieferer</w:t>
      </w:r>
      <w:r>
        <w:rPr>
          <w:rFonts w:ascii="Arial" w:hAnsi="Arial"/>
          <w:spacing w:val="-3"/>
          <w:sz w:val="26"/>
        </w:rPr>
        <w:t>" genannt</w:t>
      </w:r>
      <w:r w:rsidR="00E57123">
        <w:rPr>
          <w:rFonts w:ascii="Arial" w:hAnsi="Arial"/>
          <w:spacing w:val="-3"/>
          <w:sz w:val="26"/>
        </w:rPr>
        <w:t xml:space="preserve"> -</w:t>
      </w:r>
    </w:p>
    <w:p w14:paraId="659814D3" w14:textId="77777777" w:rsidR="00E57123" w:rsidRDefault="00E57123">
      <w:pPr>
        <w:tabs>
          <w:tab w:val="left" w:pos="0"/>
        </w:tabs>
        <w:suppressAutoHyphens/>
        <w:spacing w:before="120"/>
        <w:jc w:val="both"/>
        <w:rPr>
          <w:rFonts w:ascii="Arial" w:hAnsi="Arial"/>
          <w:b/>
          <w:i/>
          <w:spacing w:val="-4"/>
          <w:sz w:val="26"/>
        </w:rPr>
      </w:pPr>
    </w:p>
    <w:p w14:paraId="659814D4" w14:textId="77777777" w:rsidR="00EF672A" w:rsidRDefault="00EF672A">
      <w:pPr>
        <w:tabs>
          <w:tab w:val="left" w:pos="0"/>
        </w:tabs>
        <w:suppressAutoHyphens/>
        <w:rPr>
          <w:rFonts w:ascii="Arial" w:hAnsi="Arial"/>
          <w:b/>
          <w:i/>
          <w:spacing w:val="-4"/>
          <w:sz w:val="36"/>
        </w:rPr>
      </w:pPr>
    </w:p>
    <w:p w14:paraId="659814D5" w14:textId="77777777" w:rsidR="006E4AFD" w:rsidRDefault="00EF672A">
      <w:pPr>
        <w:pStyle w:val="berschrift1"/>
        <w:rPr>
          <w:noProof/>
        </w:rPr>
      </w:pPr>
      <w:r>
        <w:rPr>
          <w:sz w:val="28"/>
        </w:rPr>
        <w:br w:type="page"/>
      </w:r>
      <w:bookmarkStart w:id="1" w:name="_Toc2728402"/>
      <w:bookmarkStart w:id="2" w:name="_Toc415474428"/>
      <w:bookmarkStart w:id="3" w:name="_Toc415474536"/>
      <w:r>
        <w:rPr>
          <w:b/>
          <w:bCs/>
          <w:sz w:val="22"/>
        </w:rPr>
        <w:lastRenderedPageBreak/>
        <w:t>INHALT</w:t>
      </w:r>
      <w:r w:rsidR="007D0A44">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SEITE</w:t>
      </w:r>
      <w:bookmarkEnd w:id="1"/>
      <w:bookmarkEnd w:id="2"/>
      <w:bookmarkEnd w:id="3"/>
      <w:r>
        <w:rPr>
          <w:b/>
          <w:bCs/>
          <w:sz w:val="22"/>
        </w:rPr>
        <w:fldChar w:fldCharType="begin"/>
      </w:r>
      <w:r>
        <w:rPr>
          <w:b/>
          <w:bCs/>
          <w:sz w:val="22"/>
        </w:rPr>
        <w:instrText xml:space="preserve"> TOC \o "1-3" \h \z </w:instrText>
      </w:r>
      <w:r>
        <w:rPr>
          <w:b/>
          <w:bCs/>
          <w:sz w:val="22"/>
        </w:rPr>
        <w:fldChar w:fldCharType="separate"/>
      </w:r>
    </w:p>
    <w:p w14:paraId="659814D6" w14:textId="77777777" w:rsidR="006E4AFD" w:rsidRDefault="006A28E3">
      <w:pPr>
        <w:pStyle w:val="Verzeichnis1"/>
        <w:tabs>
          <w:tab w:val="right" w:pos="9060"/>
        </w:tabs>
        <w:rPr>
          <w:rFonts w:ascii="Calibri" w:hAnsi="Calibri"/>
          <w:b w:val="0"/>
          <w:bCs w:val="0"/>
          <w:caps w:val="0"/>
          <w:noProof/>
          <w:sz w:val="22"/>
          <w:szCs w:val="22"/>
        </w:rPr>
      </w:pPr>
      <w:hyperlink w:anchor="_Toc415474537" w:history="1">
        <w:r w:rsidR="006E4AFD" w:rsidRPr="00CD089B">
          <w:rPr>
            <w:rStyle w:val="Hyperlink"/>
            <w:noProof/>
          </w:rPr>
          <w:t>1. Geltungsbereich</w:t>
        </w:r>
        <w:r w:rsidR="006E4AFD">
          <w:rPr>
            <w:noProof/>
            <w:webHidden/>
          </w:rPr>
          <w:tab/>
        </w:r>
        <w:r w:rsidR="006E4AFD">
          <w:rPr>
            <w:noProof/>
            <w:webHidden/>
          </w:rPr>
          <w:fldChar w:fldCharType="begin"/>
        </w:r>
        <w:r w:rsidR="006E4AFD">
          <w:rPr>
            <w:noProof/>
            <w:webHidden/>
          </w:rPr>
          <w:instrText xml:space="preserve"> PAGEREF _Toc415474537 \h </w:instrText>
        </w:r>
        <w:r w:rsidR="006E4AFD">
          <w:rPr>
            <w:noProof/>
            <w:webHidden/>
          </w:rPr>
        </w:r>
        <w:r w:rsidR="006E4AFD">
          <w:rPr>
            <w:noProof/>
            <w:webHidden/>
          </w:rPr>
          <w:fldChar w:fldCharType="separate"/>
        </w:r>
        <w:r w:rsidR="007B0202">
          <w:rPr>
            <w:noProof/>
            <w:webHidden/>
          </w:rPr>
          <w:t>3</w:t>
        </w:r>
        <w:r w:rsidR="006E4AFD">
          <w:rPr>
            <w:noProof/>
            <w:webHidden/>
          </w:rPr>
          <w:fldChar w:fldCharType="end"/>
        </w:r>
      </w:hyperlink>
    </w:p>
    <w:p w14:paraId="659814D7" w14:textId="77777777" w:rsidR="006E4AFD" w:rsidRDefault="006A28E3">
      <w:pPr>
        <w:pStyle w:val="Verzeichnis1"/>
        <w:tabs>
          <w:tab w:val="right" w:pos="9060"/>
        </w:tabs>
        <w:rPr>
          <w:rFonts w:ascii="Calibri" w:hAnsi="Calibri"/>
          <w:b w:val="0"/>
          <w:bCs w:val="0"/>
          <w:caps w:val="0"/>
          <w:noProof/>
          <w:sz w:val="22"/>
          <w:szCs w:val="22"/>
        </w:rPr>
      </w:pPr>
      <w:hyperlink w:anchor="_Toc415474538" w:history="1">
        <w:r w:rsidR="006E4AFD" w:rsidRPr="00CD089B">
          <w:rPr>
            <w:rStyle w:val="Hyperlink"/>
            <w:noProof/>
          </w:rPr>
          <w:t>2. Qualitätssicherung</w:t>
        </w:r>
        <w:r w:rsidR="006E4AFD">
          <w:rPr>
            <w:noProof/>
            <w:webHidden/>
          </w:rPr>
          <w:tab/>
        </w:r>
        <w:r w:rsidR="006E4AFD">
          <w:rPr>
            <w:noProof/>
            <w:webHidden/>
          </w:rPr>
          <w:fldChar w:fldCharType="begin"/>
        </w:r>
        <w:r w:rsidR="006E4AFD">
          <w:rPr>
            <w:noProof/>
            <w:webHidden/>
          </w:rPr>
          <w:instrText xml:space="preserve"> PAGEREF _Toc415474538 \h </w:instrText>
        </w:r>
        <w:r w:rsidR="006E4AFD">
          <w:rPr>
            <w:noProof/>
            <w:webHidden/>
          </w:rPr>
        </w:r>
        <w:r w:rsidR="006E4AFD">
          <w:rPr>
            <w:noProof/>
            <w:webHidden/>
          </w:rPr>
          <w:fldChar w:fldCharType="separate"/>
        </w:r>
        <w:r w:rsidR="007B0202">
          <w:rPr>
            <w:noProof/>
            <w:webHidden/>
          </w:rPr>
          <w:t>3</w:t>
        </w:r>
        <w:r w:rsidR="006E4AFD">
          <w:rPr>
            <w:noProof/>
            <w:webHidden/>
          </w:rPr>
          <w:fldChar w:fldCharType="end"/>
        </w:r>
      </w:hyperlink>
    </w:p>
    <w:p w14:paraId="659814D8" w14:textId="77777777" w:rsidR="006E4AFD" w:rsidRDefault="006A28E3">
      <w:pPr>
        <w:pStyle w:val="Verzeichnis1"/>
        <w:tabs>
          <w:tab w:val="right" w:pos="9060"/>
        </w:tabs>
        <w:rPr>
          <w:rFonts w:ascii="Calibri" w:hAnsi="Calibri"/>
          <w:b w:val="0"/>
          <w:bCs w:val="0"/>
          <w:caps w:val="0"/>
          <w:noProof/>
          <w:sz w:val="22"/>
          <w:szCs w:val="22"/>
        </w:rPr>
      </w:pPr>
      <w:hyperlink w:anchor="_Toc415474539" w:history="1">
        <w:r w:rsidR="006E4AFD" w:rsidRPr="00CD089B">
          <w:rPr>
            <w:rStyle w:val="Hyperlink"/>
            <w:noProof/>
          </w:rPr>
          <w:t>3. Nachweis- und Informationspflichten des Lieferers</w:t>
        </w:r>
        <w:r w:rsidR="006E4AFD">
          <w:rPr>
            <w:noProof/>
            <w:webHidden/>
          </w:rPr>
          <w:tab/>
        </w:r>
        <w:r w:rsidR="006E4AFD">
          <w:rPr>
            <w:noProof/>
            <w:webHidden/>
          </w:rPr>
          <w:fldChar w:fldCharType="begin"/>
        </w:r>
        <w:r w:rsidR="006E4AFD">
          <w:rPr>
            <w:noProof/>
            <w:webHidden/>
          </w:rPr>
          <w:instrText xml:space="preserve"> PAGEREF _Toc415474539 \h </w:instrText>
        </w:r>
        <w:r w:rsidR="006E4AFD">
          <w:rPr>
            <w:noProof/>
            <w:webHidden/>
          </w:rPr>
        </w:r>
        <w:r w:rsidR="006E4AFD">
          <w:rPr>
            <w:noProof/>
            <w:webHidden/>
          </w:rPr>
          <w:fldChar w:fldCharType="separate"/>
        </w:r>
        <w:r w:rsidR="007B0202">
          <w:rPr>
            <w:noProof/>
            <w:webHidden/>
          </w:rPr>
          <w:t>3</w:t>
        </w:r>
        <w:r w:rsidR="006E4AFD">
          <w:rPr>
            <w:noProof/>
            <w:webHidden/>
          </w:rPr>
          <w:fldChar w:fldCharType="end"/>
        </w:r>
      </w:hyperlink>
    </w:p>
    <w:p w14:paraId="659814D9" w14:textId="77777777" w:rsidR="006E4AFD" w:rsidRDefault="006A28E3">
      <w:pPr>
        <w:pStyle w:val="Verzeichnis1"/>
        <w:tabs>
          <w:tab w:val="right" w:pos="9060"/>
        </w:tabs>
        <w:rPr>
          <w:rFonts w:ascii="Calibri" w:hAnsi="Calibri"/>
          <w:b w:val="0"/>
          <w:bCs w:val="0"/>
          <w:caps w:val="0"/>
          <w:noProof/>
          <w:sz w:val="22"/>
          <w:szCs w:val="22"/>
        </w:rPr>
      </w:pPr>
      <w:hyperlink w:anchor="_Toc415474540" w:history="1">
        <w:r w:rsidR="006E4AFD" w:rsidRPr="00CD089B">
          <w:rPr>
            <w:rStyle w:val="Hyperlink"/>
            <w:noProof/>
          </w:rPr>
          <w:t>4. Warenausgangsprüfung durch den Lieferer</w:t>
        </w:r>
        <w:r w:rsidR="006E4AFD">
          <w:rPr>
            <w:noProof/>
            <w:webHidden/>
          </w:rPr>
          <w:tab/>
        </w:r>
        <w:r w:rsidR="006E4AFD">
          <w:rPr>
            <w:noProof/>
            <w:webHidden/>
          </w:rPr>
          <w:fldChar w:fldCharType="begin"/>
        </w:r>
        <w:r w:rsidR="006E4AFD">
          <w:rPr>
            <w:noProof/>
            <w:webHidden/>
          </w:rPr>
          <w:instrText xml:space="preserve"> PAGEREF _Toc415474540 \h </w:instrText>
        </w:r>
        <w:r w:rsidR="006E4AFD">
          <w:rPr>
            <w:noProof/>
            <w:webHidden/>
          </w:rPr>
        </w:r>
        <w:r w:rsidR="006E4AFD">
          <w:rPr>
            <w:noProof/>
            <w:webHidden/>
          </w:rPr>
          <w:fldChar w:fldCharType="separate"/>
        </w:r>
        <w:r w:rsidR="007B0202">
          <w:rPr>
            <w:noProof/>
            <w:webHidden/>
          </w:rPr>
          <w:t>4</w:t>
        </w:r>
        <w:r w:rsidR="006E4AFD">
          <w:rPr>
            <w:noProof/>
            <w:webHidden/>
          </w:rPr>
          <w:fldChar w:fldCharType="end"/>
        </w:r>
      </w:hyperlink>
    </w:p>
    <w:p w14:paraId="659814DA" w14:textId="77777777" w:rsidR="006E4AFD" w:rsidRDefault="006A28E3">
      <w:pPr>
        <w:pStyle w:val="Verzeichnis1"/>
        <w:tabs>
          <w:tab w:val="right" w:pos="9060"/>
        </w:tabs>
        <w:rPr>
          <w:rFonts w:ascii="Calibri" w:hAnsi="Calibri"/>
          <w:b w:val="0"/>
          <w:bCs w:val="0"/>
          <w:caps w:val="0"/>
          <w:noProof/>
          <w:sz w:val="22"/>
          <w:szCs w:val="22"/>
        </w:rPr>
      </w:pPr>
      <w:hyperlink w:anchor="_Toc415474541" w:history="1">
        <w:r w:rsidR="006E4AFD" w:rsidRPr="00CD089B">
          <w:rPr>
            <w:rStyle w:val="Hyperlink"/>
            <w:noProof/>
          </w:rPr>
          <w:t>5. Eingangsprüfungen durch den Besteller</w:t>
        </w:r>
        <w:r w:rsidR="006E4AFD">
          <w:rPr>
            <w:noProof/>
            <w:webHidden/>
          </w:rPr>
          <w:tab/>
        </w:r>
        <w:r w:rsidR="006E4AFD">
          <w:rPr>
            <w:noProof/>
            <w:webHidden/>
          </w:rPr>
          <w:fldChar w:fldCharType="begin"/>
        </w:r>
        <w:r w:rsidR="006E4AFD">
          <w:rPr>
            <w:noProof/>
            <w:webHidden/>
          </w:rPr>
          <w:instrText xml:space="preserve"> PAGEREF _Toc415474541 \h </w:instrText>
        </w:r>
        <w:r w:rsidR="006E4AFD">
          <w:rPr>
            <w:noProof/>
            <w:webHidden/>
          </w:rPr>
        </w:r>
        <w:r w:rsidR="006E4AFD">
          <w:rPr>
            <w:noProof/>
            <w:webHidden/>
          </w:rPr>
          <w:fldChar w:fldCharType="separate"/>
        </w:r>
        <w:r w:rsidR="007B0202">
          <w:rPr>
            <w:noProof/>
            <w:webHidden/>
          </w:rPr>
          <w:t>4</w:t>
        </w:r>
        <w:r w:rsidR="006E4AFD">
          <w:rPr>
            <w:noProof/>
            <w:webHidden/>
          </w:rPr>
          <w:fldChar w:fldCharType="end"/>
        </w:r>
      </w:hyperlink>
    </w:p>
    <w:p w14:paraId="659814DB" w14:textId="77777777" w:rsidR="006E4AFD" w:rsidRDefault="006A28E3">
      <w:pPr>
        <w:pStyle w:val="Verzeichnis1"/>
        <w:tabs>
          <w:tab w:val="right" w:pos="9060"/>
        </w:tabs>
        <w:rPr>
          <w:rFonts w:ascii="Calibri" w:hAnsi="Calibri"/>
          <w:b w:val="0"/>
          <w:bCs w:val="0"/>
          <w:caps w:val="0"/>
          <w:noProof/>
          <w:sz w:val="22"/>
          <w:szCs w:val="22"/>
        </w:rPr>
      </w:pPr>
      <w:hyperlink w:anchor="_Toc415474542" w:history="1">
        <w:r w:rsidR="006E4AFD" w:rsidRPr="00CD089B">
          <w:rPr>
            <w:rStyle w:val="Hyperlink"/>
            <w:noProof/>
          </w:rPr>
          <w:t>6. Umweltschutz</w:t>
        </w:r>
        <w:r w:rsidR="006E4AFD">
          <w:rPr>
            <w:noProof/>
            <w:webHidden/>
          </w:rPr>
          <w:tab/>
        </w:r>
        <w:r w:rsidR="006E4AFD">
          <w:rPr>
            <w:noProof/>
            <w:webHidden/>
          </w:rPr>
          <w:fldChar w:fldCharType="begin"/>
        </w:r>
        <w:r w:rsidR="006E4AFD">
          <w:rPr>
            <w:noProof/>
            <w:webHidden/>
          </w:rPr>
          <w:instrText xml:space="preserve"> PAGEREF _Toc415474542 \h </w:instrText>
        </w:r>
        <w:r w:rsidR="006E4AFD">
          <w:rPr>
            <w:noProof/>
            <w:webHidden/>
          </w:rPr>
        </w:r>
        <w:r w:rsidR="006E4AFD">
          <w:rPr>
            <w:noProof/>
            <w:webHidden/>
          </w:rPr>
          <w:fldChar w:fldCharType="separate"/>
        </w:r>
        <w:r w:rsidR="007B0202">
          <w:rPr>
            <w:noProof/>
            <w:webHidden/>
          </w:rPr>
          <w:t>4</w:t>
        </w:r>
        <w:r w:rsidR="006E4AFD">
          <w:rPr>
            <w:noProof/>
            <w:webHidden/>
          </w:rPr>
          <w:fldChar w:fldCharType="end"/>
        </w:r>
      </w:hyperlink>
    </w:p>
    <w:p w14:paraId="659814DC" w14:textId="77777777" w:rsidR="006E4AFD" w:rsidRDefault="006A28E3">
      <w:pPr>
        <w:pStyle w:val="Verzeichnis1"/>
        <w:tabs>
          <w:tab w:val="right" w:pos="9060"/>
        </w:tabs>
        <w:rPr>
          <w:rFonts w:ascii="Calibri" w:hAnsi="Calibri"/>
          <w:b w:val="0"/>
          <w:bCs w:val="0"/>
          <w:caps w:val="0"/>
          <w:noProof/>
          <w:sz w:val="22"/>
          <w:szCs w:val="22"/>
        </w:rPr>
      </w:pPr>
      <w:hyperlink w:anchor="_Toc415474543" w:history="1">
        <w:r w:rsidR="006E4AFD" w:rsidRPr="00CD089B">
          <w:rPr>
            <w:rStyle w:val="Hyperlink"/>
            <w:noProof/>
          </w:rPr>
          <w:t>7. Gesellschaftliche Verantwortung</w:t>
        </w:r>
        <w:r w:rsidR="006E4AFD">
          <w:rPr>
            <w:noProof/>
            <w:webHidden/>
          </w:rPr>
          <w:tab/>
        </w:r>
        <w:r w:rsidR="006E4AFD">
          <w:rPr>
            <w:noProof/>
            <w:webHidden/>
          </w:rPr>
          <w:fldChar w:fldCharType="begin"/>
        </w:r>
        <w:r w:rsidR="006E4AFD">
          <w:rPr>
            <w:noProof/>
            <w:webHidden/>
          </w:rPr>
          <w:instrText xml:space="preserve"> PAGEREF _Toc415474543 \h </w:instrText>
        </w:r>
        <w:r w:rsidR="006E4AFD">
          <w:rPr>
            <w:noProof/>
            <w:webHidden/>
          </w:rPr>
        </w:r>
        <w:r w:rsidR="006E4AFD">
          <w:rPr>
            <w:noProof/>
            <w:webHidden/>
          </w:rPr>
          <w:fldChar w:fldCharType="separate"/>
        </w:r>
        <w:r w:rsidR="007B0202">
          <w:rPr>
            <w:noProof/>
            <w:webHidden/>
          </w:rPr>
          <w:t>5</w:t>
        </w:r>
        <w:r w:rsidR="006E4AFD">
          <w:rPr>
            <w:noProof/>
            <w:webHidden/>
          </w:rPr>
          <w:fldChar w:fldCharType="end"/>
        </w:r>
      </w:hyperlink>
    </w:p>
    <w:p w14:paraId="659814DD" w14:textId="77777777" w:rsidR="006E4AFD" w:rsidRDefault="006A28E3">
      <w:pPr>
        <w:pStyle w:val="Verzeichnis1"/>
        <w:tabs>
          <w:tab w:val="right" w:pos="9060"/>
        </w:tabs>
        <w:rPr>
          <w:rFonts w:ascii="Calibri" w:hAnsi="Calibri"/>
          <w:b w:val="0"/>
          <w:bCs w:val="0"/>
          <w:caps w:val="0"/>
          <w:noProof/>
          <w:sz w:val="22"/>
          <w:szCs w:val="22"/>
        </w:rPr>
      </w:pPr>
      <w:hyperlink w:anchor="_Toc415474544" w:history="1">
        <w:r w:rsidR="006E4AFD" w:rsidRPr="00CD089B">
          <w:rPr>
            <w:rStyle w:val="Hyperlink"/>
            <w:noProof/>
          </w:rPr>
          <w:t>8. Vertraulichkeit</w:t>
        </w:r>
        <w:r w:rsidR="006E4AFD">
          <w:rPr>
            <w:noProof/>
            <w:webHidden/>
          </w:rPr>
          <w:tab/>
        </w:r>
        <w:r w:rsidR="006E4AFD">
          <w:rPr>
            <w:noProof/>
            <w:webHidden/>
          </w:rPr>
          <w:fldChar w:fldCharType="begin"/>
        </w:r>
        <w:r w:rsidR="006E4AFD">
          <w:rPr>
            <w:noProof/>
            <w:webHidden/>
          </w:rPr>
          <w:instrText xml:space="preserve"> PAGEREF _Toc415474544 \h </w:instrText>
        </w:r>
        <w:r w:rsidR="006E4AFD">
          <w:rPr>
            <w:noProof/>
            <w:webHidden/>
          </w:rPr>
        </w:r>
        <w:r w:rsidR="006E4AFD">
          <w:rPr>
            <w:noProof/>
            <w:webHidden/>
          </w:rPr>
          <w:fldChar w:fldCharType="separate"/>
        </w:r>
        <w:r w:rsidR="007B0202">
          <w:rPr>
            <w:noProof/>
            <w:webHidden/>
          </w:rPr>
          <w:t>5</w:t>
        </w:r>
        <w:r w:rsidR="006E4AFD">
          <w:rPr>
            <w:noProof/>
            <w:webHidden/>
          </w:rPr>
          <w:fldChar w:fldCharType="end"/>
        </w:r>
      </w:hyperlink>
    </w:p>
    <w:p w14:paraId="659814DE" w14:textId="77777777" w:rsidR="006E4AFD" w:rsidRDefault="006A28E3">
      <w:pPr>
        <w:pStyle w:val="Verzeichnis1"/>
        <w:tabs>
          <w:tab w:val="right" w:pos="9060"/>
        </w:tabs>
        <w:rPr>
          <w:rFonts w:ascii="Calibri" w:hAnsi="Calibri"/>
          <w:b w:val="0"/>
          <w:bCs w:val="0"/>
          <w:caps w:val="0"/>
          <w:noProof/>
          <w:sz w:val="22"/>
          <w:szCs w:val="22"/>
        </w:rPr>
      </w:pPr>
      <w:hyperlink w:anchor="_Toc415474545" w:history="1">
        <w:r w:rsidR="006E4AFD" w:rsidRPr="00CD089B">
          <w:rPr>
            <w:rStyle w:val="Hyperlink"/>
            <w:noProof/>
          </w:rPr>
          <w:t>9. Kontaktstellen</w:t>
        </w:r>
        <w:r w:rsidR="006E4AFD">
          <w:rPr>
            <w:noProof/>
            <w:webHidden/>
          </w:rPr>
          <w:tab/>
        </w:r>
        <w:r w:rsidR="006E4AFD">
          <w:rPr>
            <w:noProof/>
            <w:webHidden/>
          </w:rPr>
          <w:fldChar w:fldCharType="begin"/>
        </w:r>
        <w:r w:rsidR="006E4AFD">
          <w:rPr>
            <w:noProof/>
            <w:webHidden/>
          </w:rPr>
          <w:instrText xml:space="preserve"> PAGEREF _Toc415474545 \h </w:instrText>
        </w:r>
        <w:r w:rsidR="006E4AFD">
          <w:rPr>
            <w:noProof/>
            <w:webHidden/>
          </w:rPr>
        </w:r>
        <w:r w:rsidR="006E4AFD">
          <w:rPr>
            <w:noProof/>
            <w:webHidden/>
          </w:rPr>
          <w:fldChar w:fldCharType="separate"/>
        </w:r>
        <w:r w:rsidR="007B0202">
          <w:rPr>
            <w:noProof/>
            <w:webHidden/>
          </w:rPr>
          <w:t>6</w:t>
        </w:r>
        <w:r w:rsidR="006E4AFD">
          <w:rPr>
            <w:noProof/>
            <w:webHidden/>
          </w:rPr>
          <w:fldChar w:fldCharType="end"/>
        </w:r>
      </w:hyperlink>
    </w:p>
    <w:p w14:paraId="659814DF" w14:textId="77777777" w:rsidR="006E4AFD" w:rsidRDefault="006A28E3">
      <w:pPr>
        <w:pStyle w:val="Verzeichnis1"/>
        <w:tabs>
          <w:tab w:val="right" w:pos="9060"/>
        </w:tabs>
        <w:rPr>
          <w:rFonts w:ascii="Calibri" w:hAnsi="Calibri"/>
          <w:b w:val="0"/>
          <w:bCs w:val="0"/>
          <w:caps w:val="0"/>
          <w:noProof/>
          <w:sz w:val="22"/>
          <w:szCs w:val="22"/>
        </w:rPr>
      </w:pPr>
      <w:hyperlink w:anchor="_Toc415474546" w:history="1">
        <w:r w:rsidR="006E4AFD" w:rsidRPr="00CD089B">
          <w:rPr>
            <w:rStyle w:val="Hyperlink"/>
            <w:noProof/>
          </w:rPr>
          <w:t>10. Dauer der Vereinbarung</w:t>
        </w:r>
        <w:r w:rsidR="006E4AFD">
          <w:rPr>
            <w:noProof/>
            <w:webHidden/>
          </w:rPr>
          <w:tab/>
        </w:r>
        <w:r w:rsidR="006E4AFD">
          <w:rPr>
            <w:noProof/>
            <w:webHidden/>
          </w:rPr>
          <w:fldChar w:fldCharType="begin"/>
        </w:r>
        <w:r w:rsidR="006E4AFD">
          <w:rPr>
            <w:noProof/>
            <w:webHidden/>
          </w:rPr>
          <w:instrText xml:space="preserve"> PAGEREF _Toc415474546 \h </w:instrText>
        </w:r>
        <w:r w:rsidR="006E4AFD">
          <w:rPr>
            <w:noProof/>
            <w:webHidden/>
          </w:rPr>
        </w:r>
        <w:r w:rsidR="006E4AFD">
          <w:rPr>
            <w:noProof/>
            <w:webHidden/>
          </w:rPr>
          <w:fldChar w:fldCharType="separate"/>
        </w:r>
        <w:r w:rsidR="007B0202">
          <w:rPr>
            <w:noProof/>
            <w:webHidden/>
          </w:rPr>
          <w:t>6</w:t>
        </w:r>
        <w:r w:rsidR="006E4AFD">
          <w:rPr>
            <w:noProof/>
            <w:webHidden/>
          </w:rPr>
          <w:fldChar w:fldCharType="end"/>
        </w:r>
      </w:hyperlink>
    </w:p>
    <w:p w14:paraId="659814E0" w14:textId="77777777" w:rsidR="00EF672A" w:rsidRDefault="00EF672A">
      <w:pPr>
        <w:pStyle w:val="berschrift1"/>
        <w:rPr>
          <w:sz w:val="28"/>
        </w:rPr>
      </w:pPr>
      <w:r>
        <w:rPr>
          <w:sz w:val="28"/>
        </w:rPr>
        <w:fldChar w:fldCharType="end"/>
      </w:r>
    </w:p>
    <w:p w14:paraId="659814E1" w14:textId="77777777" w:rsidR="00EF672A" w:rsidRDefault="00EF672A">
      <w:pPr>
        <w:pStyle w:val="berschrift1"/>
        <w:rPr>
          <w:b/>
          <w:bCs/>
          <w:sz w:val="22"/>
        </w:rPr>
      </w:pPr>
      <w:r>
        <w:rPr>
          <w:b/>
          <w:bCs/>
          <w:sz w:val="22"/>
        </w:rPr>
        <w:br w:type="column"/>
      </w:r>
      <w:bookmarkStart w:id="4" w:name="_Toc415474537"/>
      <w:r>
        <w:rPr>
          <w:b/>
          <w:bCs/>
          <w:sz w:val="22"/>
        </w:rPr>
        <w:t>1. Geltungsbereich</w:t>
      </w:r>
      <w:bookmarkEnd w:id="4"/>
    </w:p>
    <w:p w14:paraId="659814E2" w14:textId="77777777" w:rsidR="00966AE6" w:rsidRDefault="00966AE6">
      <w:pPr>
        <w:tabs>
          <w:tab w:val="left" w:pos="0"/>
        </w:tabs>
        <w:suppressAutoHyphens/>
        <w:jc w:val="both"/>
        <w:rPr>
          <w:rFonts w:ascii="Arial" w:hAnsi="Arial"/>
          <w:spacing w:val="-3"/>
          <w:sz w:val="22"/>
        </w:rPr>
      </w:pPr>
    </w:p>
    <w:p w14:paraId="659814E3" w14:textId="77777777" w:rsidR="00EF672A" w:rsidRDefault="00EF672A">
      <w:pPr>
        <w:tabs>
          <w:tab w:val="left" w:pos="0"/>
        </w:tabs>
        <w:suppressAutoHyphens/>
        <w:jc w:val="both"/>
        <w:rPr>
          <w:rFonts w:ascii="Arial" w:hAnsi="Arial"/>
          <w:spacing w:val="-3"/>
          <w:sz w:val="22"/>
        </w:rPr>
      </w:pPr>
      <w:r>
        <w:rPr>
          <w:rFonts w:ascii="Arial" w:hAnsi="Arial"/>
          <w:spacing w:val="-3"/>
          <w:sz w:val="22"/>
        </w:rPr>
        <w:t>Diese Vereinbarung gilt für alle Produkte, die der Lieferer aufgrund der Bestellungen liefert</w:t>
      </w:r>
      <w:r w:rsidR="00D17DEF">
        <w:rPr>
          <w:rFonts w:ascii="Arial" w:hAnsi="Arial"/>
          <w:spacing w:val="-3"/>
          <w:sz w:val="22"/>
        </w:rPr>
        <w:t xml:space="preserve"> sowie </w:t>
      </w:r>
      <w:r>
        <w:rPr>
          <w:rFonts w:ascii="Arial" w:hAnsi="Arial"/>
          <w:spacing w:val="-3"/>
          <w:sz w:val="22"/>
        </w:rPr>
        <w:t>während der Dauer dieser Vereinbarung vom Besteller erhält und annimmt.</w:t>
      </w:r>
    </w:p>
    <w:p w14:paraId="659814E4" w14:textId="77777777" w:rsidR="00EF672A" w:rsidRDefault="00EF672A">
      <w:pPr>
        <w:tabs>
          <w:tab w:val="left" w:pos="0"/>
        </w:tabs>
        <w:suppressAutoHyphens/>
        <w:jc w:val="both"/>
        <w:rPr>
          <w:rFonts w:ascii="Arial" w:hAnsi="Arial"/>
          <w:spacing w:val="-3"/>
          <w:sz w:val="22"/>
        </w:rPr>
      </w:pPr>
    </w:p>
    <w:p w14:paraId="659814E5" w14:textId="77777777" w:rsidR="00EF672A" w:rsidRDefault="00EF672A">
      <w:pPr>
        <w:tabs>
          <w:tab w:val="left" w:pos="0"/>
        </w:tabs>
        <w:suppressAutoHyphens/>
        <w:jc w:val="both"/>
        <w:rPr>
          <w:rFonts w:ascii="Arial" w:hAnsi="Arial"/>
          <w:spacing w:val="-3"/>
          <w:sz w:val="22"/>
        </w:rPr>
      </w:pPr>
      <w:r>
        <w:rPr>
          <w:rFonts w:ascii="Arial" w:hAnsi="Arial"/>
          <w:spacing w:val="-3"/>
          <w:sz w:val="22"/>
        </w:rPr>
        <w:t>Die gelieferte</w:t>
      </w:r>
      <w:r w:rsidR="006E4AFD">
        <w:rPr>
          <w:rFonts w:ascii="Arial" w:hAnsi="Arial"/>
          <w:spacing w:val="-3"/>
          <w:sz w:val="22"/>
        </w:rPr>
        <w:t>n</w:t>
      </w:r>
      <w:r>
        <w:rPr>
          <w:rFonts w:ascii="Arial" w:hAnsi="Arial"/>
          <w:spacing w:val="-3"/>
          <w:sz w:val="22"/>
        </w:rPr>
        <w:t xml:space="preserve"> Produkte müssen dem vereinbarten Bestelltext und eventuell zugehörigen Zeichnungen, Datenblättern, Spezifikationen und vereinbarten Mustern entsprechen. Der Lieferer wird jeweils unverzüglich prüfen, ob eine vom Besteller vorgelegte Beschreibung offensichtlich fehlerhaft, unklar, unvollständig oder offensichtlich abweichend vom Muster ist. Erkennt der Lieferer, dass dies der Fall ist, wird er den Besteller unverzüglich verständigen.</w:t>
      </w:r>
    </w:p>
    <w:p w14:paraId="659814E6" w14:textId="77777777" w:rsidR="00EF672A" w:rsidRDefault="00EF672A">
      <w:pPr>
        <w:tabs>
          <w:tab w:val="left" w:pos="0"/>
        </w:tabs>
        <w:suppressAutoHyphens/>
        <w:jc w:val="both"/>
        <w:rPr>
          <w:rFonts w:ascii="Arial" w:hAnsi="Arial"/>
          <w:spacing w:val="-3"/>
          <w:sz w:val="22"/>
        </w:rPr>
      </w:pPr>
    </w:p>
    <w:p w14:paraId="659814E7" w14:textId="77777777" w:rsidR="00EF672A" w:rsidRDefault="00EF672A">
      <w:pPr>
        <w:pStyle w:val="berschrift1"/>
        <w:rPr>
          <w:b/>
          <w:bCs/>
          <w:sz w:val="22"/>
        </w:rPr>
      </w:pPr>
      <w:bookmarkStart w:id="5" w:name="_Toc415474538"/>
      <w:r>
        <w:rPr>
          <w:b/>
          <w:bCs/>
          <w:sz w:val="22"/>
        </w:rPr>
        <w:t>2. Qualitätssicherung</w:t>
      </w:r>
      <w:bookmarkEnd w:id="5"/>
    </w:p>
    <w:p w14:paraId="659814E8" w14:textId="77777777" w:rsidR="00966AE6" w:rsidRDefault="00966AE6">
      <w:pPr>
        <w:tabs>
          <w:tab w:val="left" w:pos="0"/>
        </w:tabs>
        <w:suppressAutoHyphens/>
        <w:jc w:val="both"/>
        <w:rPr>
          <w:rFonts w:ascii="Arial" w:hAnsi="Arial"/>
          <w:spacing w:val="-3"/>
          <w:sz w:val="22"/>
        </w:rPr>
      </w:pPr>
    </w:p>
    <w:p w14:paraId="659814E9" w14:textId="2E983729" w:rsidR="00EF672A" w:rsidRDefault="00EF672A">
      <w:pPr>
        <w:tabs>
          <w:tab w:val="left" w:pos="0"/>
        </w:tabs>
        <w:suppressAutoHyphens/>
        <w:jc w:val="both"/>
        <w:rPr>
          <w:rFonts w:ascii="Arial" w:hAnsi="Arial"/>
          <w:spacing w:val="-3"/>
          <w:sz w:val="22"/>
        </w:rPr>
      </w:pPr>
      <w:r>
        <w:rPr>
          <w:rFonts w:ascii="Arial" w:hAnsi="Arial"/>
          <w:spacing w:val="-3"/>
          <w:sz w:val="22"/>
        </w:rPr>
        <w:t>Der Lieferer unterhält ein Qualitätsmanagementsystem nach DIN EN ISO 9000 ff. Eine Weiterentwicklung</w:t>
      </w:r>
      <w:r w:rsidR="00D17DEF">
        <w:rPr>
          <w:rFonts w:ascii="Arial" w:hAnsi="Arial"/>
          <w:spacing w:val="-3"/>
          <w:sz w:val="22"/>
        </w:rPr>
        <w:t>,</w:t>
      </w:r>
      <w:r>
        <w:rPr>
          <w:rFonts w:ascii="Arial" w:hAnsi="Arial"/>
          <w:spacing w:val="-3"/>
          <w:sz w:val="22"/>
        </w:rPr>
        <w:t xml:space="preserve"> welche die Anforderungen der jeweils gültigen Automobilqualitätsrichtlinien (z.B. </w:t>
      </w:r>
      <w:r w:rsidR="008C5A70">
        <w:rPr>
          <w:rFonts w:ascii="Arial" w:hAnsi="Arial"/>
          <w:spacing w:val="-3"/>
          <w:sz w:val="22"/>
        </w:rPr>
        <w:t>IATF 16949</w:t>
      </w:r>
      <w:r>
        <w:rPr>
          <w:rFonts w:ascii="Arial" w:hAnsi="Arial"/>
          <w:spacing w:val="-3"/>
          <w:sz w:val="22"/>
        </w:rPr>
        <w:t>) erfüllt, sollte angestrebt werden.</w:t>
      </w:r>
    </w:p>
    <w:p w14:paraId="659814EA" w14:textId="77777777" w:rsidR="00EF672A" w:rsidRDefault="00EF672A">
      <w:pPr>
        <w:tabs>
          <w:tab w:val="left" w:pos="0"/>
        </w:tabs>
        <w:suppressAutoHyphens/>
        <w:jc w:val="both"/>
        <w:rPr>
          <w:rFonts w:ascii="Arial" w:hAnsi="Arial"/>
          <w:spacing w:val="-3"/>
          <w:sz w:val="22"/>
        </w:rPr>
      </w:pPr>
    </w:p>
    <w:p w14:paraId="659814EB" w14:textId="77777777" w:rsidR="00EF672A" w:rsidRDefault="00EF672A">
      <w:pPr>
        <w:pStyle w:val="Textkrper"/>
        <w:rPr>
          <w:b w:val="0"/>
          <w:i w:val="0"/>
          <w:sz w:val="22"/>
        </w:rPr>
      </w:pPr>
      <w:r>
        <w:rPr>
          <w:b w:val="0"/>
          <w:i w:val="0"/>
          <w:sz w:val="22"/>
        </w:rPr>
        <w:t xml:space="preserve">Der Lieferer verpflichtet sich, die Qualität seiner Erzeugnisse vor der Lieferung an E+E </w:t>
      </w:r>
      <w:r w:rsidR="00D17DEF">
        <w:rPr>
          <w:b w:val="0"/>
          <w:i w:val="0"/>
          <w:sz w:val="22"/>
        </w:rPr>
        <w:t xml:space="preserve">Elektronik </w:t>
      </w:r>
      <w:r>
        <w:rPr>
          <w:b w:val="0"/>
          <w:i w:val="0"/>
          <w:sz w:val="22"/>
        </w:rPr>
        <w:t>so zu prüfen, dass eingehende Sendungen nur auf äußerlich</w:t>
      </w:r>
      <w:r w:rsidR="00D17DEF">
        <w:rPr>
          <w:b w:val="0"/>
          <w:i w:val="0"/>
          <w:sz w:val="22"/>
        </w:rPr>
        <w:t xml:space="preserve"> </w:t>
      </w:r>
      <w:r>
        <w:rPr>
          <w:b w:val="0"/>
          <w:i w:val="0"/>
          <w:sz w:val="22"/>
        </w:rPr>
        <w:t xml:space="preserve">erkennbare Transportschäden überprüft werden müssen. </w:t>
      </w:r>
    </w:p>
    <w:p w14:paraId="659814EC" w14:textId="77777777" w:rsidR="00EF672A" w:rsidRDefault="00EF672A">
      <w:pPr>
        <w:tabs>
          <w:tab w:val="left" w:pos="0"/>
        </w:tabs>
        <w:suppressAutoHyphens/>
        <w:jc w:val="both"/>
        <w:rPr>
          <w:rFonts w:ascii="Arial" w:hAnsi="Arial"/>
          <w:spacing w:val="-3"/>
          <w:sz w:val="22"/>
        </w:rPr>
      </w:pPr>
    </w:p>
    <w:p w14:paraId="659814ED" w14:textId="77777777" w:rsidR="00EF672A" w:rsidRDefault="00EF672A">
      <w:pPr>
        <w:tabs>
          <w:tab w:val="left" w:pos="0"/>
        </w:tabs>
        <w:suppressAutoHyphens/>
        <w:jc w:val="both"/>
        <w:rPr>
          <w:rFonts w:ascii="Arial" w:hAnsi="Arial"/>
          <w:spacing w:val="-3"/>
          <w:sz w:val="22"/>
        </w:rPr>
      </w:pPr>
      <w:r>
        <w:rPr>
          <w:rFonts w:ascii="Arial" w:hAnsi="Arial"/>
          <w:spacing w:val="-3"/>
          <w:sz w:val="22"/>
        </w:rPr>
        <w:t>Bezieht der Lieferer für die Herstellung oder Qualitätssicherung der Produkte Produktions- oder Prüfmittel, Software, Dienstleistungen, Material oder sonstige Vorlieferungen von Vorlieferern, so wird er diese vertraglich in sein Qualitätsmanagementsystem einbeziehen oder selbst die Qualität der Vorlieferungen sichern.</w:t>
      </w:r>
    </w:p>
    <w:p w14:paraId="659814EE" w14:textId="77777777" w:rsidR="00EF672A" w:rsidRDefault="00EF672A">
      <w:pPr>
        <w:tabs>
          <w:tab w:val="left" w:pos="0"/>
        </w:tabs>
        <w:suppressAutoHyphens/>
        <w:jc w:val="both"/>
        <w:rPr>
          <w:rFonts w:ascii="Arial" w:hAnsi="Arial"/>
          <w:spacing w:val="-3"/>
          <w:sz w:val="22"/>
        </w:rPr>
      </w:pPr>
    </w:p>
    <w:p w14:paraId="659814EF" w14:textId="77777777" w:rsidR="00EF672A" w:rsidRDefault="00EF672A">
      <w:pPr>
        <w:tabs>
          <w:tab w:val="left" w:pos="0"/>
        </w:tabs>
        <w:suppressAutoHyphens/>
        <w:jc w:val="both"/>
        <w:rPr>
          <w:rFonts w:ascii="Arial" w:hAnsi="Arial"/>
          <w:spacing w:val="-3"/>
          <w:sz w:val="22"/>
        </w:rPr>
      </w:pPr>
      <w:r>
        <w:rPr>
          <w:rFonts w:ascii="Arial" w:hAnsi="Arial"/>
          <w:spacing w:val="-3"/>
          <w:sz w:val="22"/>
        </w:rPr>
        <w:t>Der Lieferer wird, soweit es der bisherigen Dokumentation bereits entspricht, über die Durchführung vorgenannter Qualitätssicherungsmaßnahmen</w:t>
      </w:r>
      <w:r w:rsidR="00D17DEF">
        <w:rPr>
          <w:rFonts w:ascii="Arial" w:hAnsi="Arial"/>
          <w:spacing w:val="-3"/>
          <w:sz w:val="22"/>
        </w:rPr>
        <w:t xml:space="preserve"> - </w:t>
      </w:r>
      <w:r>
        <w:rPr>
          <w:rFonts w:ascii="Arial" w:hAnsi="Arial"/>
          <w:spacing w:val="-3"/>
          <w:sz w:val="22"/>
        </w:rPr>
        <w:t>insbesondere über Me</w:t>
      </w:r>
      <w:r w:rsidR="00D17DEF">
        <w:rPr>
          <w:rFonts w:ascii="Arial" w:hAnsi="Arial"/>
          <w:spacing w:val="-3"/>
          <w:sz w:val="22"/>
        </w:rPr>
        <w:t>ss</w:t>
      </w:r>
      <w:r>
        <w:rPr>
          <w:rFonts w:ascii="Arial" w:hAnsi="Arial"/>
          <w:spacing w:val="-3"/>
          <w:sz w:val="22"/>
        </w:rPr>
        <w:t>werte und Prüfergebnisse</w:t>
      </w:r>
      <w:r w:rsidR="00D17DEF">
        <w:rPr>
          <w:rFonts w:ascii="Arial" w:hAnsi="Arial"/>
          <w:spacing w:val="-3"/>
          <w:sz w:val="22"/>
        </w:rPr>
        <w:t xml:space="preserve"> -</w:t>
      </w:r>
      <w:r>
        <w:rPr>
          <w:rFonts w:ascii="Arial" w:hAnsi="Arial"/>
          <w:spacing w:val="-3"/>
          <w:sz w:val="22"/>
        </w:rPr>
        <w:t xml:space="preserve"> Aufzeichnungen führen und diese Aufzeichnungen sowie etwaige Muster der Produkte übersichtlich geordnet verwahren. Der Lieferer wird dem Besteller auf Wunsch Einsicht in seine Qualitätsaufzeichnungen gewähren und, soweit vorhanden, gewünschte Muster zur Verfügung stellen. </w:t>
      </w:r>
    </w:p>
    <w:p w14:paraId="659814F0" w14:textId="77777777" w:rsidR="00EF672A" w:rsidRDefault="00EF672A">
      <w:pPr>
        <w:tabs>
          <w:tab w:val="left" w:pos="0"/>
        </w:tabs>
        <w:suppressAutoHyphens/>
        <w:jc w:val="both"/>
        <w:rPr>
          <w:rFonts w:ascii="Arial" w:hAnsi="Arial"/>
          <w:spacing w:val="-3"/>
          <w:sz w:val="22"/>
        </w:rPr>
      </w:pPr>
    </w:p>
    <w:p w14:paraId="659814F1" w14:textId="77777777" w:rsidR="00D17DEF" w:rsidRDefault="00EF672A">
      <w:pPr>
        <w:tabs>
          <w:tab w:val="left" w:pos="0"/>
        </w:tabs>
        <w:suppressAutoHyphens/>
        <w:jc w:val="both"/>
        <w:rPr>
          <w:rFonts w:ascii="Arial" w:hAnsi="Arial"/>
          <w:spacing w:val="-3"/>
          <w:sz w:val="22"/>
        </w:rPr>
      </w:pPr>
      <w:r>
        <w:rPr>
          <w:rFonts w:ascii="Arial" w:hAnsi="Arial"/>
          <w:spacing w:val="-3"/>
          <w:sz w:val="22"/>
        </w:rPr>
        <w:t xml:space="preserve">Generell gilt für die Lieferungen das </w:t>
      </w:r>
      <w:r w:rsidR="00D17DEF">
        <w:rPr>
          <w:rFonts w:ascii="Arial" w:hAnsi="Arial"/>
          <w:spacing w:val="-3"/>
          <w:sz w:val="22"/>
        </w:rPr>
        <w:t>Null -</w:t>
      </w:r>
      <w:r>
        <w:rPr>
          <w:rFonts w:ascii="Arial" w:hAnsi="Arial"/>
          <w:spacing w:val="-3"/>
          <w:sz w:val="22"/>
        </w:rPr>
        <w:t xml:space="preserve"> Fehler </w:t>
      </w:r>
      <w:r w:rsidR="00D17DEF">
        <w:rPr>
          <w:rFonts w:ascii="Arial" w:hAnsi="Arial"/>
          <w:spacing w:val="-3"/>
          <w:sz w:val="22"/>
        </w:rPr>
        <w:t xml:space="preserve">- </w:t>
      </w:r>
      <w:r>
        <w:rPr>
          <w:rFonts w:ascii="Arial" w:hAnsi="Arial"/>
          <w:spacing w:val="-3"/>
          <w:sz w:val="22"/>
        </w:rPr>
        <w:t xml:space="preserve">Prinzip. Sollte dies noch nicht erreicht sein, so ist eine Vereinbarung zwischen Lieferer und E+E </w:t>
      </w:r>
      <w:r w:rsidR="00D17DEF">
        <w:rPr>
          <w:rFonts w:ascii="Arial" w:hAnsi="Arial"/>
          <w:spacing w:val="-3"/>
          <w:sz w:val="22"/>
        </w:rPr>
        <w:t xml:space="preserve">Elektronik </w:t>
      </w:r>
      <w:r>
        <w:rPr>
          <w:rFonts w:ascii="Arial" w:hAnsi="Arial"/>
          <w:spacing w:val="-3"/>
          <w:sz w:val="22"/>
        </w:rPr>
        <w:t xml:space="preserve">zu treffen </w:t>
      </w:r>
    </w:p>
    <w:p w14:paraId="659814F2" w14:textId="77777777" w:rsidR="00EF672A" w:rsidRDefault="00EF672A">
      <w:pPr>
        <w:tabs>
          <w:tab w:val="left" w:pos="0"/>
        </w:tabs>
        <w:suppressAutoHyphens/>
        <w:jc w:val="both"/>
        <w:rPr>
          <w:rFonts w:ascii="Arial" w:hAnsi="Arial"/>
          <w:spacing w:val="-3"/>
          <w:sz w:val="22"/>
        </w:rPr>
      </w:pPr>
      <w:r>
        <w:rPr>
          <w:rFonts w:ascii="Arial" w:hAnsi="Arial"/>
          <w:spacing w:val="-3"/>
          <w:sz w:val="22"/>
        </w:rPr>
        <w:t xml:space="preserve">(z.B. ppm </w:t>
      </w:r>
      <w:r w:rsidR="00D17DEF">
        <w:rPr>
          <w:rFonts w:ascii="Arial" w:hAnsi="Arial"/>
          <w:spacing w:val="-3"/>
          <w:sz w:val="22"/>
        </w:rPr>
        <w:t xml:space="preserve">- </w:t>
      </w:r>
      <w:r>
        <w:rPr>
          <w:rFonts w:ascii="Arial" w:hAnsi="Arial"/>
          <w:spacing w:val="-3"/>
          <w:sz w:val="22"/>
        </w:rPr>
        <w:t xml:space="preserve">Vereinbarung mit ppm </w:t>
      </w:r>
      <w:r w:rsidR="00D17DEF">
        <w:rPr>
          <w:rFonts w:ascii="Arial" w:hAnsi="Arial"/>
          <w:spacing w:val="-3"/>
          <w:sz w:val="22"/>
        </w:rPr>
        <w:t xml:space="preserve">- </w:t>
      </w:r>
      <w:r>
        <w:rPr>
          <w:rFonts w:ascii="Arial" w:hAnsi="Arial"/>
          <w:spacing w:val="-3"/>
          <w:sz w:val="22"/>
        </w:rPr>
        <w:t xml:space="preserve">Zwischenzielen), um </w:t>
      </w:r>
      <w:r w:rsidR="001C64EB">
        <w:rPr>
          <w:rFonts w:ascii="Arial" w:hAnsi="Arial"/>
          <w:spacing w:val="-3"/>
          <w:sz w:val="22"/>
        </w:rPr>
        <w:t>Null</w:t>
      </w:r>
      <w:r>
        <w:rPr>
          <w:rFonts w:ascii="Arial" w:hAnsi="Arial"/>
          <w:spacing w:val="-3"/>
          <w:sz w:val="22"/>
        </w:rPr>
        <w:t xml:space="preserve"> Fehler anzustreben.</w:t>
      </w:r>
    </w:p>
    <w:p w14:paraId="659814F3" w14:textId="77777777" w:rsidR="00EF672A" w:rsidRDefault="00EF672A">
      <w:pPr>
        <w:tabs>
          <w:tab w:val="left" w:pos="0"/>
        </w:tabs>
        <w:suppressAutoHyphens/>
        <w:jc w:val="both"/>
        <w:rPr>
          <w:rFonts w:ascii="Arial" w:hAnsi="Arial"/>
          <w:spacing w:val="-3"/>
          <w:sz w:val="22"/>
        </w:rPr>
      </w:pPr>
    </w:p>
    <w:p w14:paraId="659814F4" w14:textId="77777777" w:rsidR="00EF672A" w:rsidRDefault="00EF672A">
      <w:pPr>
        <w:tabs>
          <w:tab w:val="left" w:pos="0"/>
        </w:tabs>
        <w:suppressAutoHyphens/>
        <w:jc w:val="both"/>
        <w:rPr>
          <w:rFonts w:ascii="Arial" w:hAnsi="Arial"/>
          <w:spacing w:val="-3"/>
          <w:sz w:val="22"/>
        </w:rPr>
      </w:pPr>
      <w:r>
        <w:rPr>
          <w:rFonts w:ascii="Arial" w:hAnsi="Arial"/>
          <w:spacing w:val="-3"/>
          <w:sz w:val="22"/>
        </w:rPr>
        <w:t>Der Lieferer fertigt die Produkte nach den jeweils gültigen behördlichen Vorschriften bzw. Gesetzen de</w:t>
      </w:r>
      <w:r w:rsidR="009B3081">
        <w:rPr>
          <w:rFonts w:ascii="Arial" w:hAnsi="Arial"/>
          <w:spacing w:val="-3"/>
          <w:sz w:val="22"/>
        </w:rPr>
        <w:t>s</w:t>
      </w:r>
      <w:r w:rsidR="00F304F4">
        <w:rPr>
          <w:rFonts w:ascii="Arial" w:hAnsi="Arial"/>
          <w:spacing w:val="-3"/>
          <w:sz w:val="22"/>
        </w:rPr>
        <w:t xml:space="preserve"> </w:t>
      </w:r>
      <w:r w:rsidR="009B3081">
        <w:rPr>
          <w:rFonts w:ascii="Arial" w:hAnsi="Arial"/>
          <w:spacing w:val="-3"/>
          <w:sz w:val="22"/>
        </w:rPr>
        <w:t>Herstellerlandes</w:t>
      </w:r>
      <w:r>
        <w:rPr>
          <w:rFonts w:ascii="Arial" w:hAnsi="Arial"/>
          <w:spacing w:val="-3"/>
          <w:sz w:val="22"/>
        </w:rPr>
        <w:t>.</w:t>
      </w:r>
    </w:p>
    <w:p w14:paraId="659814F5" w14:textId="77777777" w:rsidR="00EF672A" w:rsidRDefault="00EF672A">
      <w:pPr>
        <w:tabs>
          <w:tab w:val="left" w:pos="0"/>
        </w:tabs>
        <w:suppressAutoHyphens/>
        <w:jc w:val="both"/>
        <w:rPr>
          <w:rFonts w:ascii="Arial" w:hAnsi="Arial"/>
          <w:spacing w:val="-3"/>
          <w:sz w:val="22"/>
        </w:rPr>
      </w:pPr>
    </w:p>
    <w:p w14:paraId="659814F6" w14:textId="77777777" w:rsidR="00EF672A" w:rsidRDefault="00EF672A">
      <w:pPr>
        <w:pStyle w:val="berschrift1"/>
        <w:rPr>
          <w:b/>
          <w:bCs/>
          <w:sz w:val="22"/>
        </w:rPr>
      </w:pPr>
      <w:bookmarkStart w:id="6" w:name="_Toc415474539"/>
      <w:r>
        <w:rPr>
          <w:b/>
          <w:bCs/>
          <w:sz w:val="22"/>
        </w:rPr>
        <w:t>3. Nachweis- und Informationspflichten des Lieferers</w:t>
      </w:r>
      <w:bookmarkEnd w:id="6"/>
    </w:p>
    <w:p w14:paraId="659814F7" w14:textId="77777777" w:rsidR="00966AE6" w:rsidRDefault="00966AE6">
      <w:pPr>
        <w:jc w:val="both"/>
        <w:rPr>
          <w:rFonts w:ascii="Arial" w:hAnsi="Arial"/>
          <w:spacing w:val="-3"/>
          <w:sz w:val="22"/>
        </w:rPr>
      </w:pPr>
    </w:p>
    <w:p w14:paraId="659814F8" w14:textId="77777777" w:rsidR="00EF672A" w:rsidRDefault="00EF672A">
      <w:pPr>
        <w:jc w:val="both"/>
        <w:rPr>
          <w:rFonts w:ascii="Arial" w:hAnsi="Arial"/>
          <w:spacing w:val="-3"/>
          <w:sz w:val="22"/>
        </w:rPr>
      </w:pPr>
      <w:r>
        <w:rPr>
          <w:rFonts w:ascii="Arial" w:hAnsi="Arial"/>
          <w:spacing w:val="-3"/>
          <w:sz w:val="22"/>
        </w:rPr>
        <w:t xml:space="preserve">Der Lieferer wird es dem Besteller in angemessenen Zeitabständen ermöglichen, sich von der Durchführung der unter Pkt. 2 genannten Qualitätssicherungsmaßnahmen zu überzeugen. Der Lieferer wird dem Besteller zu diesem Zweck in angemessenem Umfang und nach vorheriger Vereinbarung eines Termins Zutritt zu seinen Betriebsstätten für die gelieferten Produkte gewähren und während eines solchen Zutrittes einen fachlich qualifizierten Mitarbeiter </w:t>
      </w:r>
      <w:r w:rsidR="002B5433">
        <w:rPr>
          <w:rFonts w:ascii="Arial" w:hAnsi="Arial"/>
          <w:spacing w:val="-3"/>
          <w:sz w:val="22"/>
        </w:rPr>
        <w:t>zwecks</w:t>
      </w:r>
      <w:r>
        <w:rPr>
          <w:rFonts w:ascii="Arial" w:hAnsi="Arial"/>
          <w:spacing w:val="-3"/>
          <w:sz w:val="22"/>
        </w:rPr>
        <w:t xml:space="preserve"> Unterstützung</w:t>
      </w:r>
      <w:r w:rsidR="002B5433">
        <w:rPr>
          <w:rFonts w:ascii="Arial" w:hAnsi="Arial"/>
          <w:spacing w:val="-3"/>
          <w:sz w:val="22"/>
        </w:rPr>
        <w:t xml:space="preserve"> </w:t>
      </w:r>
      <w:r>
        <w:rPr>
          <w:rFonts w:ascii="Arial" w:hAnsi="Arial"/>
          <w:spacing w:val="-3"/>
          <w:sz w:val="22"/>
        </w:rPr>
        <w:t>zur Verfügung stellen. Einblicke in geheimhaltungsbedürftige Fertigungsverfahren und sonstige Betriebsgeheimnisse können verweigert werden.</w:t>
      </w:r>
    </w:p>
    <w:p w14:paraId="659814F9" w14:textId="77777777" w:rsidR="00EF672A" w:rsidRDefault="001F390B">
      <w:pPr>
        <w:tabs>
          <w:tab w:val="left" w:pos="0"/>
        </w:tabs>
        <w:suppressAutoHyphens/>
        <w:jc w:val="both"/>
        <w:rPr>
          <w:rFonts w:ascii="Arial" w:hAnsi="Arial"/>
          <w:spacing w:val="-3"/>
          <w:sz w:val="22"/>
        </w:rPr>
      </w:pPr>
      <w:r>
        <w:rPr>
          <w:rFonts w:ascii="Arial" w:hAnsi="Arial"/>
          <w:spacing w:val="-3"/>
          <w:sz w:val="22"/>
          <w:szCs w:val="22"/>
        </w:rPr>
        <w:t xml:space="preserve">Vor Änderungen von Fertigungsverfahren, Materialien oder vor Änderungen der Software für die Produkte, Verlagerungen von Fertigungsstandorten, ferner vor Änderungen von Verfahren oder Einrichtungen zur Prüfung der Produkte oder von sonstigen Qualitätssicherungs-maßnahmen wird der Lieferer den Besteller mindestens 6 Monate vor der beabsichtigten Änderung benachrichtigen, </w:t>
      </w:r>
      <w:r w:rsidR="002B5433">
        <w:rPr>
          <w:rFonts w:ascii="Arial" w:hAnsi="Arial"/>
          <w:spacing w:val="-3"/>
          <w:sz w:val="22"/>
          <w:szCs w:val="22"/>
        </w:rPr>
        <w:t>so</w:t>
      </w:r>
      <w:r>
        <w:rPr>
          <w:rFonts w:ascii="Arial" w:hAnsi="Arial"/>
          <w:spacing w:val="-3"/>
          <w:sz w:val="22"/>
          <w:szCs w:val="22"/>
        </w:rPr>
        <w:t>dass dieser prüfen kann, ob sich die Änderungen nachteilig auswirken können. W</w:t>
      </w:r>
      <w:r w:rsidR="00EF672A">
        <w:rPr>
          <w:rFonts w:ascii="Arial" w:hAnsi="Arial"/>
          <w:spacing w:val="-3"/>
          <w:sz w:val="22"/>
        </w:rPr>
        <w:t>eiters meldet der Lieferer</w:t>
      </w:r>
      <w:r w:rsidR="002B5433">
        <w:rPr>
          <w:rFonts w:ascii="Arial" w:hAnsi="Arial"/>
          <w:spacing w:val="-3"/>
          <w:sz w:val="22"/>
        </w:rPr>
        <w:t xml:space="preserve"> an </w:t>
      </w:r>
      <w:r w:rsidR="00EF672A">
        <w:rPr>
          <w:rFonts w:ascii="Arial" w:hAnsi="Arial"/>
          <w:spacing w:val="-3"/>
          <w:sz w:val="22"/>
        </w:rPr>
        <w:t>E+E</w:t>
      </w:r>
      <w:r w:rsidR="002B5433">
        <w:rPr>
          <w:rFonts w:ascii="Arial" w:hAnsi="Arial"/>
          <w:spacing w:val="-3"/>
          <w:sz w:val="22"/>
        </w:rPr>
        <w:t xml:space="preserve"> Elektronik,</w:t>
      </w:r>
      <w:r w:rsidR="00EF672A">
        <w:rPr>
          <w:rFonts w:ascii="Arial" w:hAnsi="Arial"/>
          <w:spacing w:val="-3"/>
          <w:sz w:val="22"/>
        </w:rPr>
        <w:t xml:space="preserve"> wenn sich eine Qualitätszertifikatsänderung ergeben hat.</w:t>
      </w:r>
      <w:r w:rsidR="002B5433">
        <w:rPr>
          <w:rFonts w:ascii="Arial" w:hAnsi="Arial"/>
          <w:spacing w:val="-3"/>
          <w:sz w:val="22"/>
        </w:rPr>
        <w:t xml:space="preserve"> </w:t>
      </w:r>
    </w:p>
    <w:p w14:paraId="659814FA" w14:textId="77777777" w:rsidR="002B5433" w:rsidRDefault="002B5433">
      <w:pPr>
        <w:tabs>
          <w:tab w:val="left" w:pos="0"/>
        </w:tabs>
        <w:suppressAutoHyphens/>
        <w:jc w:val="both"/>
        <w:rPr>
          <w:rFonts w:ascii="Arial" w:hAnsi="Arial"/>
          <w:spacing w:val="-3"/>
          <w:sz w:val="22"/>
        </w:rPr>
      </w:pPr>
      <w:r>
        <w:rPr>
          <w:rFonts w:ascii="Arial" w:hAnsi="Arial"/>
          <w:spacing w:val="-3"/>
          <w:sz w:val="22"/>
        </w:rPr>
        <w:t xml:space="preserve">Im Falle einer Abkündigung des zu liefernden Produkts ist E+E Elektronik </w:t>
      </w:r>
      <w:r w:rsidR="009B3081">
        <w:rPr>
          <w:rFonts w:ascii="Arial" w:hAnsi="Arial"/>
          <w:spacing w:val="-3"/>
          <w:sz w:val="22"/>
        </w:rPr>
        <w:t xml:space="preserve">ebenfalls </w:t>
      </w:r>
      <w:r>
        <w:rPr>
          <w:rFonts w:ascii="Arial" w:hAnsi="Arial"/>
          <w:spacing w:val="-3"/>
          <w:sz w:val="22"/>
        </w:rPr>
        <w:t xml:space="preserve">spätestens </w:t>
      </w:r>
    </w:p>
    <w:p w14:paraId="659814FB" w14:textId="77777777" w:rsidR="002B5433" w:rsidRDefault="009B3081">
      <w:pPr>
        <w:tabs>
          <w:tab w:val="left" w:pos="0"/>
        </w:tabs>
        <w:suppressAutoHyphens/>
        <w:jc w:val="both"/>
        <w:rPr>
          <w:rFonts w:ascii="Arial" w:hAnsi="Arial"/>
          <w:spacing w:val="-3"/>
          <w:sz w:val="22"/>
        </w:rPr>
      </w:pPr>
      <w:r>
        <w:rPr>
          <w:rFonts w:ascii="Arial" w:hAnsi="Arial"/>
          <w:spacing w:val="-3"/>
          <w:sz w:val="22"/>
        </w:rPr>
        <w:t>6</w:t>
      </w:r>
      <w:r w:rsidR="002B5433">
        <w:rPr>
          <w:rFonts w:ascii="Arial" w:hAnsi="Arial"/>
          <w:spacing w:val="-3"/>
          <w:sz w:val="22"/>
        </w:rPr>
        <w:t xml:space="preserve"> Monate vorher durch eine "Product Termination Notification (PTN)" schriftlich zu informieren.</w:t>
      </w:r>
    </w:p>
    <w:p w14:paraId="659814FC" w14:textId="77777777" w:rsidR="00EF672A" w:rsidRDefault="00EF672A">
      <w:pPr>
        <w:tabs>
          <w:tab w:val="left" w:pos="0"/>
        </w:tabs>
        <w:suppressAutoHyphens/>
        <w:jc w:val="both"/>
        <w:rPr>
          <w:rFonts w:ascii="Arial" w:hAnsi="Arial"/>
          <w:spacing w:val="-3"/>
          <w:sz w:val="22"/>
        </w:rPr>
      </w:pPr>
    </w:p>
    <w:p w14:paraId="659814FD" w14:textId="77777777" w:rsidR="00EF672A" w:rsidRDefault="00EF672A">
      <w:pPr>
        <w:tabs>
          <w:tab w:val="left" w:pos="0"/>
        </w:tabs>
        <w:suppressAutoHyphens/>
        <w:jc w:val="both"/>
        <w:rPr>
          <w:rFonts w:ascii="Arial" w:hAnsi="Arial"/>
          <w:spacing w:val="-3"/>
          <w:sz w:val="22"/>
        </w:rPr>
      </w:pPr>
      <w:r>
        <w:rPr>
          <w:rFonts w:ascii="Arial" w:hAnsi="Arial"/>
          <w:spacing w:val="-3"/>
          <w:sz w:val="22"/>
        </w:rPr>
        <w:t>Stellt der Lieferer eine Zunahme der Abweichungen der Ist</w:t>
      </w:r>
      <w:r w:rsidR="002B5433">
        <w:rPr>
          <w:rFonts w:ascii="Arial" w:hAnsi="Arial"/>
          <w:spacing w:val="-3"/>
          <w:sz w:val="22"/>
        </w:rPr>
        <w:t xml:space="preserve"> </w:t>
      </w:r>
      <w:r>
        <w:rPr>
          <w:rFonts w:ascii="Arial" w:hAnsi="Arial"/>
          <w:spacing w:val="-3"/>
          <w:sz w:val="22"/>
        </w:rPr>
        <w:t>-</w:t>
      </w:r>
      <w:r w:rsidR="002B5433">
        <w:rPr>
          <w:rFonts w:ascii="Arial" w:hAnsi="Arial"/>
          <w:spacing w:val="-3"/>
          <w:sz w:val="22"/>
        </w:rPr>
        <w:t xml:space="preserve"> </w:t>
      </w:r>
      <w:r>
        <w:rPr>
          <w:rFonts w:ascii="Arial" w:hAnsi="Arial"/>
          <w:spacing w:val="-3"/>
          <w:sz w:val="22"/>
        </w:rPr>
        <w:t>Beschaffenheit von der Soll</w:t>
      </w:r>
      <w:r w:rsidR="002B5433">
        <w:rPr>
          <w:rFonts w:ascii="Arial" w:hAnsi="Arial"/>
          <w:spacing w:val="-3"/>
          <w:sz w:val="22"/>
        </w:rPr>
        <w:t xml:space="preserve"> </w:t>
      </w:r>
      <w:r>
        <w:rPr>
          <w:rFonts w:ascii="Arial" w:hAnsi="Arial"/>
          <w:spacing w:val="-3"/>
          <w:sz w:val="22"/>
        </w:rPr>
        <w:t>-Beschaffenheit der Produkte fest (Qualitätseinbrüche), wird er den Besteller hierüber und über geplante Abhilfemaßnahmen unverzüglich benachrichtigen.</w:t>
      </w:r>
    </w:p>
    <w:p w14:paraId="659814FE" w14:textId="77777777" w:rsidR="00EF672A" w:rsidRDefault="00EF672A">
      <w:pPr>
        <w:tabs>
          <w:tab w:val="left" w:pos="0"/>
        </w:tabs>
        <w:suppressAutoHyphens/>
        <w:jc w:val="both"/>
        <w:rPr>
          <w:rFonts w:ascii="Arial" w:hAnsi="Arial"/>
          <w:spacing w:val="-3"/>
          <w:sz w:val="22"/>
        </w:rPr>
      </w:pPr>
    </w:p>
    <w:p w14:paraId="659814FF" w14:textId="77777777" w:rsidR="00EF672A" w:rsidRDefault="00EF672A">
      <w:pPr>
        <w:tabs>
          <w:tab w:val="left" w:pos="0"/>
        </w:tabs>
        <w:suppressAutoHyphens/>
        <w:jc w:val="both"/>
        <w:rPr>
          <w:rFonts w:ascii="Arial" w:hAnsi="Arial"/>
          <w:spacing w:val="-3"/>
          <w:sz w:val="22"/>
        </w:rPr>
      </w:pPr>
      <w:r>
        <w:rPr>
          <w:rFonts w:ascii="Arial" w:hAnsi="Arial"/>
          <w:spacing w:val="-3"/>
          <w:sz w:val="22"/>
        </w:rPr>
        <w:t>Der Lieferer wird durch Kennzeichnung der Produkte oder</w:t>
      </w:r>
      <w:r w:rsidR="002B5433">
        <w:rPr>
          <w:rFonts w:ascii="Arial" w:hAnsi="Arial"/>
          <w:spacing w:val="-3"/>
          <w:sz w:val="22"/>
        </w:rPr>
        <w:t xml:space="preserve"> - </w:t>
      </w:r>
      <w:r>
        <w:rPr>
          <w:rFonts w:ascii="Arial" w:hAnsi="Arial"/>
          <w:spacing w:val="-3"/>
          <w:sz w:val="22"/>
        </w:rPr>
        <w:t xml:space="preserve">falls </w:t>
      </w:r>
      <w:r w:rsidR="002B5433">
        <w:rPr>
          <w:rFonts w:ascii="Arial" w:hAnsi="Arial"/>
          <w:spacing w:val="-3"/>
          <w:sz w:val="22"/>
        </w:rPr>
        <w:t>dies</w:t>
      </w:r>
      <w:r>
        <w:rPr>
          <w:rFonts w:ascii="Arial" w:hAnsi="Arial"/>
          <w:spacing w:val="-3"/>
          <w:sz w:val="22"/>
        </w:rPr>
        <w:t xml:space="preserve"> unmöglich oder unzweckmäßig ist</w:t>
      </w:r>
      <w:r w:rsidR="002B5433">
        <w:rPr>
          <w:rFonts w:ascii="Arial" w:hAnsi="Arial"/>
          <w:spacing w:val="-3"/>
          <w:sz w:val="22"/>
        </w:rPr>
        <w:t xml:space="preserve"> -</w:t>
      </w:r>
      <w:r>
        <w:rPr>
          <w:rFonts w:ascii="Arial" w:hAnsi="Arial"/>
          <w:spacing w:val="-3"/>
          <w:sz w:val="22"/>
        </w:rPr>
        <w:t xml:space="preserve"> durch andere geeignete Maßnahmen dafür sorgen, dass er bei Auftreten eines Fehlers an Produkten unverzüglich feststellen kann, welche weiteren Produkte betroffen sein könnten. </w:t>
      </w:r>
    </w:p>
    <w:p w14:paraId="65981500" w14:textId="77777777" w:rsidR="00EF672A" w:rsidRDefault="00EF672A">
      <w:pPr>
        <w:tabs>
          <w:tab w:val="left" w:pos="0"/>
        </w:tabs>
        <w:suppressAutoHyphens/>
        <w:jc w:val="both"/>
        <w:rPr>
          <w:rFonts w:ascii="Arial" w:hAnsi="Arial"/>
          <w:spacing w:val="-3"/>
          <w:sz w:val="22"/>
        </w:rPr>
      </w:pPr>
    </w:p>
    <w:p w14:paraId="65981501" w14:textId="77777777" w:rsidR="00EF672A" w:rsidRDefault="00EF672A">
      <w:pPr>
        <w:pStyle w:val="berschrift1"/>
        <w:rPr>
          <w:b/>
          <w:bCs/>
          <w:sz w:val="22"/>
        </w:rPr>
      </w:pPr>
      <w:bookmarkStart w:id="7" w:name="_Toc415474540"/>
      <w:r>
        <w:rPr>
          <w:b/>
          <w:bCs/>
          <w:sz w:val="22"/>
        </w:rPr>
        <w:t>4. Warenausgangsprüfung durch den Lieferer</w:t>
      </w:r>
      <w:bookmarkEnd w:id="7"/>
    </w:p>
    <w:p w14:paraId="65981502" w14:textId="77777777" w:rsidR="00EF672A" w:rsidRDefault="00EF672A">
      <w:pPr>
        <w:rPr>
          <w:rFonts w:ascii="Arial" w:hAnsi="Arial"/>
          <w:sz w:val="22"/>
        </w:rPr>
      </w:pPr>
    </w:p>
    <w:p w14:paraId="65981503" w14:textId="77777777" w:rsidR="00EF672A" w:rsidRDefault="00EF672A">
      <w:pPr>
        <w:rPr>
          <w:rFonts w:ascii="Arial" w:hAnsi="Arial"/>
          <w:sz w:val="22"/>
        </w:rPr>
      </w:pPr>
      <w:r>
        <w:rPr>
          <w:rFonts w:ascii="Arial" w:hAnsi="Arial"/>
          <w:sz w:val="22"/>
        </w:rPr>
        <w:t>Der Lieferer verpflichtet sich</w:t>
      </w:r>
      <w:r w:rsidR="00BC65DF">
        <w:rPr>
          <w:rFonts w:ascii="Arial" w:hAnsi="Arial"/>
          <w:sz w:val="22"/>
        </w:rPr>
        <w:t>,</w:t>
      </w:r>
      <w:r>
        <w:rPr>
          <w:rFonts w:ascii="Arial" w:hAnsi="Arial"/>
          <w:sz w:val="22"/>
        </w:rPr>
        <w:t xml:space="preserve"> jede Verpackungseinheit </w:t>
      </w:r>
      <w:r w:rsidR="00BC65DF">
        <w:rPr>
          <w:rFonts w:ascii="Arial" w:hAnsi="Arial"/>
          <w:sz w:val="22"/>
        </w:rPr>
        <w:t xml:space="preserve">einer Warenausgangsprüfung zu unterziehen. Damit soll sichergestellt werden, dass die Ware dem bestellten </w:t>
      </w:r>
      <w:r>
        <w:rPr>
          <w:rFonts w:ascii="Arial" w:hAnsi="Arial"/>
          <w:sz w:val="22"/>
        </w:rPr>
        <w:t>Typ entspr</w:t>
      </w:r>
      <w:r w:rsidR="00BC65DF">
        <w:rPr>
          <w:rFonts w:ascii="Arial" w:hAnsi="Arial"/>
          <w:sz w:val="22"/>
        </w:rPr>
        <w:t>icht.</w:t>
      </w:r>
    </w:p>
    <w:p w14:paraId="65981504" w14:textId="77777777" w:rsidR="00EF672A" w:rsidRDefault="00EF672A">
      <w:pPr>
        <w:rPr>
          <w:rFonts w:ascii="Arial" w:hAnsi="Arial"/>
          <w:sz w:val="22"/>
        </w:rPr>
      </w:pPr>
    </w:p>
    <w:p w14:paraId="65981505" w14:textId="77777777" w:rsidR="00EF672A" w:rsidRDefault="00EF672A">
      <w:pPr>
        <w:pStyle w:val="berschrift1"/>
        <w:rPr>
          <w:b/>
          <w:bCs/>
          <w:sz w:val="22"/>
        </w:rPr>
      </w:pPr>
      <w:bookmarkStart w:id="8" w:name="_Toc415474541"/>
      <w:r>
        <w:rPr>
          <w:b/>
          <w:bCs/>
          <w:sz w:val="22"/>
        </w:rPr>
        <w:t>5. Eingangsprüfungen durch den Besteller</w:t>
      </w:r>
      <w:bookmarkEnd w:id="8"/>
    </w:p>
    <w:p w14:paraId="65981506" w14:textId="77777777" w:rsidR="00EF672A" w:rsidRDefault="00EF672A">
      <w:pPr>
        <w:tabs>
          <w:tab w:val="left" w:pos="0"/>
        </w:tabs>
        <w:suppressAutoHyphens/>
        <w:jc w:val="both"/>
        <w:rPr>
          <w:rFonts w:ascii="Arial" w:hAnsi="Arial"/>
          <w:spacing w:val="-3"/>
          <w:sz w:val="22"/>
        </w:rPr>
      </w:pPr>
    </w:p>
    <w:p w14:paraId="65981507" w14:textId="77777777" w:rsidR="00EF672A" w:rsidRDefault="00EF672A">
      <w:pPr>
        <w:tabs>
          <w:tab w:val="left" w:pos="0"/>
        </w:tabs>
        <w:suppressAutoHyphens/>
        <w:jc w:val="both"/>
        <w:rPr>
          <w:rFonts w:ascii="Arial" w:hAnsi="Arial"/>
          <w:spacing w:val="-3"/>
          <w:sz w:val="22"/>
        </w:rPr>
      </w:pPr>
      <w:r>
        <w:rPr>
          <w:rFonts w:ascii="Arial" w:hAnsi="Arial"/>
          <w:spacing w:val="-3"/>
          <w:sz w:val="22"/>
        </w:rPr>
        <w:t xml:space="preserve">Der Besteller wird unverzüglich nach Eingang </w:t>
      </w:r>
      <w:r w:rsidR="00BC65DF">
        <w:rPr>
          <w:rFonts w:ascii="Arial" w:hAnsi="Arial"/>
          <w:spacing w:val="-3"/>
          <w:sz w:val="22"/>
        </w:rPr>
        <w:t>der Ware</w:t>
      </w:r>
      <w:r>
        <w:rPr>
          <w:rFonts w:ascii="Arial" w:hAnsi="Arial"/>
          <w:spacing w:val="-3"/>
          <w:sz w:val="22"/>
        </w:rPr>
        <w:t xml:space="preserve"> prüfen, ob </w:t>
      </w:r>
      <w:r w:rsidR="00BC65DF">
        <w:rPr>
          <w:rFonts w:ascii="Arial" w:hAnsi="Arial"/>
          <w:spacing w:val="-3"/>
          <w:sz w:val="22"/>
        </w:rPr>
        <w:t>diese</w:t>
      </w:r>
      <w:r>
        <w:rPr>
          <w:rFonts w:ascii="Arial" w:hAnsi="Arial"/>
          <w:spacing w:val="-3"/>
          <w:sz w:val="22"/>
        </w:rPr>
        <w:t xml:space="preserve"> der bestellten Menge und dem bestellten Typ entspr</w:t>
      </w:r>
      <w:r w:rsidR="00BC65DF">
        <w:rPr>
          <w:rFonts w:ascii="Arial" w:hAnsi="Arial"/>
          <w:spacing w:val="-3"/>
          <w:sz w:val="22"/>
        </w:rPr>
        <w:t>icht</w:t>
      </w:r>
      <w:r>
        <w:rPr>
          <w:rFonts w:ascii="Arial" w:hAnsi="Arial"/>
          <w:spacing w:val="-3"/>
          <w:sz w:val="22"/>
        </w:rPr>
        <w:t xml:space="preserve"> und ob äußerlich erkennbare Schäden oder äußerlich erkennbare Fehler vorliegen. </w:t>
      </w:r>
    </w:p>
    <w:p w14:paraId="65981508" w14:textId="77777777" w:rsidR="00EF672A" w:rsidRDefault="00EF672A">
      <w:pPr>
        <w:tabs>
          <w:tab w:val="left" w:pos="0"/>
        </w:tabs>
        <w:suppressAutoHyphens/>
        <w:jc w:val="both"/>
        <w:rPr>
          <w:rFonts w:ascii="Arial" w:hAnsi="Arial"/>
          <w:spacing w:val="-3"/>
          <w:sz w:val="22"/>
        </w:rPr>
      </w:pPr>
      <w:r>
        <w:rPr>
          <w:rFonts w:ascii="Arial" w:hAnsi="Arial"/>
          <w:spacing w:val="-3"/>
          <w:sz w:val="22"/>
        </w:rPr>
        <w:t xml:space="preserve">Entdeckt der Besteller einen Schaden oder einen Fehler, wird er diesen dem Lieferer unverzüglich anzeigen. </w:t>
      </w:r>
      <w:r w:rsidR="00562FC4">
        <w:rPr>
          <w:rFonts w:ascii="Arial" w:hAnsi="Arial"/>
          <w:spacing w:val="-3"/>
          <w:sz w:val="22"/>
        </w:rPr>
        <w:t xml:space="preserve">Wird ein Fehler zu einem späteren Zeitpunkt entdeckt, </w:t>
      </w:r>
      <w:r>
        <w:rPr>
          <w:rFonts w:ascii="Arial" w:hAnsi="Arial"/>
          <w:spacing w:val="-3"/>
          <w:sz w:val="22"/>
        </w:rPr>
        <w:t xml:space="preserve">wird er dies ebenfalls unverzüglich anzeigen. Der Lieferer erkennt die verspätete Mängelrüge </w:t>
      </w:r>
      <w:r w:rsidR="00562FC4">
        <w:rPr>
          <w:rFonts w:ascii="Arial" w:hAnsi="Arial"/>
          <w:spacing w:val="-3"/>
          <w:sz w:val="22"/>
        </w:rPr>
        <w:t xml:space="preserve">bis </w:t>
      </w:r>
      <w:r>
        <w:rPr>
          <w:rFonts w:ascii="Arial" w:hAnsi="Arial"/>
          <w:spacing w:val="-3"/>
          <w:sz w:val="22"/>
        </w:rPr>
        <w:t xml:space="preserve">24 Monate </w:t>
      </w:r>
      <w:r w:rsidR="00562FC4">
        <w:rPr>
          <w:rFonts w:ascii="Arial" w:hAnsi="Arial"/>
          <w:spacing w:val="-3"/>
          <w:sz w:val="22"/>
        </w:rPr>
        <w:t>ab Wareneingangsdatum bei E+E Elektronik an.</w:t>
      </w:r>
    </w:p>
    <w:p w14:paraId="65981509" w14:textId="77777777" w:rsidR="009D4886" w:rsidRDefault="009D4886">
      <w:pPr>
        <w:tabs>
          <w:tab w:val="left" w:pos="0"/>
        </w:tabs>
        <w:suppressAutoHyphens/>
        <w:jc w:val="both"/>
        <w:rPr>
          <w:rFonts w:ascii="Arial" w:hAnsi="Arial"/>
          <w:spacing w:val="-3"/>
          <w:sz w:val="22"/>
        </w:rPr>
      </w:pPr>
    </w:p>
    <w:p w14:paraId="6598150A" w14:textId="77777777" w:rsidR="00EF672A" w:rsidRDefault="00562FC4">
      <w:pPr>
        <w:tabs>
          <w:tab w:val="left" w:pos="0"/>
        </w:tabs>
        <w:suppressAutoHyphens/>
        <w:jc w:val="both"/>
        <w:rPr>
          <w:rFonts w:ascii="Arial" w:hAnsi="Arial"/>
          <w:spacing w:val="-3"/>
          <w:sz w:val="22"/>
        </w:rPr>
      </w:pPr>
      <w:r>
        <w:rPr>
          <w:rFonts w:ascii="Arial" w:hAnsi="Arial"/>
          <w:spacing w:val="-3"/>
          <w:sz w:val="22"/>
        </w:rPr>
        <w:t xml:space="preserve">E+E Elektronik ist nach Erhalt der Ware nicht verpflichtet, </w:t>
      </w:r>
      <w:r w:rsidR="00EF672A">
        <w:rPr>
          <w:rFonts w:ascii="Arial" w:hAnsi="Arial"/>
          <w:spacing w:val="-3"/>
          <w:sz w:val="22"/>
        </w:rPr>
        <w:t>weitergehende als die vorstehend genannten Prüfungen und Anzeigen</w:t>
      </w:r>
      <w:r>
        <w:rPr>
          <w:rFonts w:ascii="Arial" w:hAnsi="Arial"/>
          <w:spacing w:val="-3"/>
          <w:sz w:val="22"/>
        </w:rPr>
        <w:t xml:space="preserve"> durchzuführen</w:t>
      </w:r>
      <w:r w:rsidR="00EF672A">
        <w:rPr>
          <w:rFonts w:ascii="Arial" w:hAnsi="Arial"/>
          <w:spacing w:val="-3"/>
          <w:sz w:val="22"/>
        </w:rPr>
        <w:t>.</w:t>
      </w:r>
    </w:p>
    <w:p w14:paraId="6598150B" w14:textId="77777777" w:rsidR="00EF672A" w:rsidRDefault="00EF672A">
      <w:pPr>
        <w:tabs>
          <w:tab w:val="left" w:pos="0"/>
        </w:tabs>
        <w:suppressAutoHyphens/>
        <w:jc w:val="both"/>
        <w:rPr>
          <w:rFonts w:ascii="Arial" w:hAnsi="Arial"/>
          <w:spacing w:val="-3"/>
          <w:sz w:val="22"/>
        </w:rPr>
      </w:pPr>
    </w:p>
    <w:p w14:paraId="6598150C" w14:textId="77777777" w:rsidR="00EF672A" w:rsidRDefault="00EF672A">
      <w:pPr>
        <w:pStyle w:val="berschrift1"/>
        <w:rPr>
          <w:b/>
          <w:bCs/>
          <w:sz w:val="22"/>
        </w:rPr>
      </w:pPr>
      <w:bookmarkStart w:id="9" w:name="_Toc415474542"/>
      <w:r>
        <w:rPr>
          <w:b/>
          <w:bCs/>
          <w:sz w:val="22"/>
        </w:rPr>
        <w:t>6. Umweltschutz</w:t>
      </w:r>
      <w:bookmarkEnd w:id="9"/>
    </w:p>
    <w:p w14:paraId="6598150D" w14:textId="77777777" w:rsidR="00EF672A" w:rsidRDefault="00EF672A">
      <w:pPr>
        <w:tabs>
          <w:tab w:val="left" w:pos="0"/>
        </w:tabs>
        <w:suppressAutoHyphens/>
        <w:jc w:val="both"/>
        <w:rPr>
          <w:rFonts w:ascii="Arial" w:hAnsi="Arial"/>
          <w:spacing w:val="-3"/>
          <w:sz w:val="22"/>
        </w:rPr>
      </w:pPr>
    </w:p>
    <w:p w14:paraId="6598150E" w14:textId="77777777" w:rsidR="009D4886" w:rsidRDefault="00EF672A">
      <w:pPr>
        <w:tabs>
          <w:tab w:val="left" w:pos="0"/>
        </w:tabs>
        <w:suppressAutoHyphens/>
        <w:jc w:val="both"/>
        <w:rPr>
          <w:rFonts w:ascii="Arial" w:hAnsi="Arial"/>
          <w:spacing w:val="-3"/>
          <w:sz w:val="22"/>
        </w:rPr>
      </w:pPr>
      <w:r>
        <w:rPr>
          <w:rFonts w:ascii="Arial" w:hAnsi="Arial"/>
          <w:spacing w:val="-3"/>
          <w:sz w:val="22"/>
        </w:rPr>
        <w:t xml:space="preserve">Die Partner verpflichten sich bei allen Produkten, die in den Geltungsbereich dieser Vereinbarung fallen, zutreffende Umweltaspekte zu berücksichtigen. Insbesondere sollen bei der Auswahl von Einsatzmaterialien, bei Produktion, Verpackung, Transport und Entsorgung am Ende der Produktlebensdauer möglichst umweltschonende Alternativen bevorzugt werden. </w:t>
      </w:r>
    </w:p>
    <w:p w14:paraId="6598150F" w14:textId="77777777" w:rsidR="00EF672A" w:rsidRDefault="009D4886">
      <w:pPr>
        <w:tabs>
          <w:tab w:val="left" w:pos="0"/>
        </w:tabs>
        <w:suppressAutoHyphens/>
        <w:jc w:val="both"/>
        <w:rPr>
          <w:rFonts w:ascii="Arial" w:hAnsi="Arial"/>
          <w:spacing w:val="-3"/>
          <w:sz w:val="22"/>
        </w:rPr>
      </w:pPr>
      <w:r>
        <w:rPr>
          <w:rFonts w:ascii="Arial" w:hAnsi="Arial"/>
          <w:spacing w:val="-3"/>
          <w:sz w:val="22"/>
        </w:rPr>
        <w:t>Die</w:t>
      </w:r>
      <w:r w:rsidR="00EF672A">
        <w:rPr>
          <w:rFonts w:ascii="Arial" w:hAnsi="Arial"/>
          <w:spacing w:val="-3"/>
          <w:sz w:val="22"/>
        </w:rPr>
        <w:t xml:space="preserve"> zur Erfüllung zutreffender gesetzlicher Vorschriften nötige</w:t>
      </w:r>
      <w:r>
        <w:rPr>
          <w:rFonts w:ascii="Arial" w:hAnsi="Arial"/>
          <w:spacing w:val="-3"/>
          <w:sz w:val="22"/>
        </w:rPr>
        <w:t>n</w:t>
      </w:r>
      <w:r w:rsidR="00EF672A">
        <w:rPr>
          <w:rFonts w:ascii="Arial" w:hAnsi="Arial"/>
          <w:spacing w:val="-3"/>
          <w:sz w:val="22"/>
        </w:rPr>
        <w:t xml:space="preserve"> Betrachtungen werden auch vom Lieferer angestellt und diesbezügliche Erkenntnisse und Informationen </w:t>
      </w:r>
      <w:r>
        <w:rPr>
          <w:rFonts w:ascii="Arial" w:hAnsi="Arial"/>
          <w:spacing w:val="-3"/>
          <w:sz w:val="22"/>
        </w:rPr>
        <w:t xml:space="preserve">möglichst frühzeitig an </w:t>
      </w:r>
      <w:r w:rsidR="00EF672A">
        <w:rPr>
          <w:rFonts w:ascii="Arial" w:hAnsi="Arial"/>
          <w:spacing w:val="-3"/>
          <w:sz w:val="22"/>
        </w:rPr>
        <w:t xml:space="preserve">E+E </w:t>
      </w:r>
      <w:r>
        <w:rPr>
          <w:rFonts w:ascii="Arial" w:hAnsi="Arial"/>
          <w:spacing w:val="-3"/>
          <w:sz w:val="22"/>
        </w:rPr>
        <w:t xml:space="preserve">Elektronik </w:t>
      </w:r>
      <w:r w:rsidR="00EF672A">
        <w:rPr>
          <w:rFonts w:ascii="Arial" w:hAnsi="Arial"/>
          <w:spacing w:val="-3"/>
          <w:sz w:val="22"/>
        </w:rPr>
        <w:t xml:space="preserve">übermittelt.  </w:t>
      </w:r>
    </w:p>
    <w:p w14:paraId="65981510" w14:textId="77777777" w:rsidR="00EF672A" w:rsidRDefault="00EF672A">
      <w:pPr>
        <w:tabs>
          <w:tab w:val="left" w:pos="0"/>
        </w:tabs>
        <w:suppressAutoHyphens/>
        <w:jc w:val="both"/>
        <w:rPr>
          <w:rFonts w:ascii="Arial" w:hAnsi="Arial"/>
          <w:spacing w:val="-3"/>
          <w:sz w:val="22"/>
        </w:rPr>
      </w:pPr>
    </w:p>
    <w:p w14:paraId="65981511" w14:textId="77777777" w:rsidR="00EF672A" w:rsidRPr="006E4AFD" w:rsidRDefault="00EF672A" w:rsidP="006E4AFD">
      <w:pPr>
        <w:tabs>
          <w:tab w:val="left" w:pos="0"/>
        </w:tabs>
        <w:suppressAutoHyphens/>
        <w:jc w:val="both"/>
        <w:rPr>
          <w:rFonts w:ascii="Arial" w:hAnsi="Arial"/>
          <w:spacing w:val="-3"/>
          <w:sz w:val="22"/>
        </w:rPr>
      </w:pPr>
      <w:r w:rsidRPr="006E4AFD">
        <w:rPr>
          <w:rFonts w:ascii="Arial" w:hAnsi="Arial"/>
          <w:spacing w:val="-3"/>
          <w:sz w:val="22"/>
        </w:rPr>
        <w:t xml:space="preserve">Die Erfüllung obiger Punkte kann am zuverlässigsten durch Anwendung eines Umweltmanagementsystems </w:t>
      </w:r>
      <w:r w:rsidR="009D4886">
        <w:rPr>
          <w:rFonts w:ascii="Arial" w:hAnsi="Arial"/>
          <w:spacing w:val="-3"/>
          <w:sz w:val="22"/>
        </w:rPr>
        <w:t>(</w:t>
      </w:r>
      <w:r w:rsidRPr="006E4AFD">
        <w:rPr>
          <w:rFonts w:ascii="Arial" w:hAnsi="Arial"/>
          <w:spacing w:val="-3"/>
          <w:sz w:val="22"/>
        </w:rPr>
        <w:t>z.B. nach EN ISO 14001</w:t>
      </w:r>
      <w:r w:rsidR="009D4886">
        <w:rPr>
          <w:rFonts w:ascii="Arial" w:hAnsi="Arial"/>
          <w:spacing w:val="-3"/>
          <w:sz w:val="22"/>
        </w:rPr>
        <w:t>)</w:t>
      </w:r>
      <w:r w:rsidRPr="006E4AFD">
        <w:rPr>
          <w:rFonts w:ascii="Arial" w:hAnsi="Arial"/>
          <w:spacing w:val="-3"/>
          <w:sz w:val="22"/>
        </w:rPr>
        <w:t xml:space="preserve"> erreicht werden. </w:t>
      </w:r>
    </w:p>
    <w:p w14:paraId="65981512" w14:textId="77777777" w:rsidR="001F390B" w:rsidRPr="006E4AFD" w:rsidRDefault="00C95E3D" w:rsidP="006E4AFD">
      <w:pPr>
        <w:tabs>
          <w:tab w:val="left" w:pos="0"/>
        </w:tabs>
        <w:suppressAutoHyphens/>
        <w:jc w:val="both"/>
        <w:rPr>
          <w:rFonts w:ascii="Arial" w:hAnsi="Arial"/>
          <w:spacing w:val="-3"/>
          <w:sz w:val="22"/>
        </w:rPr>
      </w:pPr>
      <w:r w:rsidRPr="006E4AFD">
        <w:rPr>
          <w:rFonts w:ascii="Arial" w:hAnsi="Arial"/>
          <w:spacing w:val="-3"/>
          <w:sz w:val="22"/>
        </w:rPr>
        <w:t>Die Erfüllung der Anforderungen aus den Regelwerken RoHS (2011/65/EG) und REACH (1907/2006/EG) ist</w:t>
      </w:r>
      <w:r w:rsidR="00996EEA">
        <w:rPr>
          <w:rFonts w:ascii="Arial" w:hAnsi="Arial"/>
          <w:spacing w:val="-3"/>
          <w:sz w:val="22"/>
        </w:rPr>
        <w:t xml:space="preserve"> - </w:t>
      </w:r>
      <w:r w:rsidR="00FA207A" w:rsidRPr="006E4AFD">
        <w:rPr>
          <w:rFonts w:ascii="Arial" w:hAnsi="Arial"/>
          <w:spacing w:val="-3"/>
          <w:sz w:val="22"/>
        </w:rPr>
        <w:t>wo zutreffend</w:t>
      </w:r>
      <w:r w:rsidR="00996EEA">
        <w:rPr>
          <w:rFonts w:ascii="Arial" w:hAnsi="Arial"/>
          <w:spacing w:val="-3"/>
          <w:sz w:val="22"/>
        </w:rPr>
        <w:t xml:space="preserve"> -</w:t>
      </w:r>
      <w:r w:rsidRPr="006E4AFD">
        <w:rPr>
          <w:rFonts w:ascii="Arial" w:hAnsi="Arial"/>
          <w:spacing w:val="-3"/>
          <w:sz w:val="22"/>
        </w:rPr>
        <w:t xml:space="preserve"> obligatorisch.</w:t>
      </w:r>
    </w:p>
    <w:p w14:paraId="65981513" w14:textId="77777777" w:rsidR="001F390B" w:rsidRPr="001F390B" w:rsidRDefault="001F390B" w:rsidP="001F390B"/>
    <w:p w14:paraId="65981514" w14:textId="77777777" w:rsidR="006E4AFD" w:rsidRPr="006E4AFD" w:rsidRDefault="006E4AFD" w:rsidP="006E4AFD">
      <w:pPr>
        <w:pStyle w:val="berschrift1"/>
        <w:rPr>
          <w:b/>
          <w:bCs/>
          <w:sz w:val="22"/>
        </w:rPr>
      </w:pPr>
      <w:bookmarkStart w:id="10" w:name="_Toc415474543"/>
      <w:r>
        <w:rPr>
          <w:b/>
          <w:bCs/>
          <w:sz w:val="22"/>
        </w:rPr>
        <w:t>7. Gesellschaftliche Verantwortung</w:t>
      </w:r>
      <w:bookmarkEnd w:id="10"/>
    </w:p>
    <w:p w14:paraId="65981515" w14:textId="77777777" w:rsidR="00966AE6" w:rsidRDefault="00966AE6" w:rsidP="006E4AFD">
      <w:pPr>
        <w:tabs>
          <w:tab w:val="left" w:pos="0"/>
        </w:tabs>
        <w:suppressAutoHyphens/>
        <w:jc w:val="both"/>
        <w:rPr>
          <w:rFonts w:ascii="Arial" w:hAnsi="Arial"/>
          <w:spacing w:val="-3"/>
          <w:sz w:val="22"/>
        </w:rPr>
      </w:pPr>
    </w:p>
    <w:p w14:paraId="65981516" w14:textId="77777777" w:rsidR="006E4AFD" w:rsidRDefault="006E4AFD" w:rsidP="006E4AFD">
      <w:pPr>
        <w:tabs>
          <w:tab w:val="left" w:pos="0"/>
        </w:tabs>
        <w:suppressAutoHyphens/>
        <w:jc w:val="both"/>
        <w:rPr>
          <w:rFonts w:ascii="Arial" w:hAnsi="Arial"/>
          <w:spacing w:val="-3"/>
          <w:sz w:val="22"/>
        </w:rPr>
      </w:pPr>
      <w:r w:rsidRPr="00F5254C">
        <w:rPr>
          <w:rFonts w:ascii="Arial" w:hAnsi="Arial"/>
          <w:spacing w:val="-3"/>
          <w:sz w:val="22"/>
        </w:rPr>
        <w:t>Um den Berichtserfordernissen der United States Securities und der Exchange</w:t>
      </w:r>
      <w:r>
        <w:rPr>
          <w:rFonts w:ascii="Arial" w:hAnsi="Arial"/>
          <w:spacing w:val="-3"/>
          <w:sz w:val="22"/>
        </w:rPr>
        <w:t xml:space="preserve"> </w:t>
      </w:r>
      <w:r w:rsidRPr="00F5254C">
        <w:rPr>
          <w:rFonts w:ascii="Arial" w:hAnsi="Arial"/>
          <w:spacing w:val="-3"/>
          <w:sz w:val="22"/>
        </w:rPr>
        <w:t>Commission (SEC) für Konfliktmaterial zu genügen, wird der Lieferant von E+E</w:t>
      </w:r>
      <w:r>
        <w:rPr>
          <w:rFonts w:ascii="Arial" w:hAnsi="Arial"/>
          <w:spacing w:val="-3"/>
          <w:sz w:val="22"/>
        </w:rPr>
        <w:t xml:space="preserve"> </w:t>
      </w:r>
      <w:r w:rsidRPr="00F5254C">
        <w:rPr>
          <w:rFonts w:ascii="Arial" w:hAnsi="Arial"/>
          <w:spacing w:val="-3"/>
          <w:sz w:val="22"/>
        </w:rPr>
        <w:t>E</w:t>
      </w:r>
      <w:r w:rsidR="00996EEA">
        <w:rPr>
          <w:rFonts w:ascii="Arial" w:hAnsi="Arial"/>
          <w:spacing w:val="-3"/>
          <w:sz w:val="22"/>
        </w:rPr>
        <w:t xml:space="preserve">lektronik </w:t>
      </w:r>
      <w:r w:rsidRPr="00F5254C">
        <w:rPr>
          <w:rFonts w:ascii="Arial" w:hAnsi="Arial"/>
          <w:spacing w:val="-3"/>
          <w:sz w:val="22"/>
        </w:rPr>
        <w:t>die Lieferkette von Konfliktmaterialien (Zinn, Tantal, Wolfram und</w:t>
      </w:r>
      <w:r>
        <w:rPr>
          <w:rFonts w:ascii="Arial" w:hAnsi="Arial"/>
          <w:spacing w:val="-3"/>
          <w:sz w:val="22"/>
        </w:rPr>
        <w:t xml:space="preserve"> </w:t>
      </w:r>
      <w:r w:rsidRPr="00F5254C">
        <w:rPr>
          <w:rFonts w:ascii="Arial" w:hAnsi="Arial"/>
          <w:spacing w:val="-3"/>
          <w:sz w:val="22"/>
        </w:rPr>
        <w:t xml:space="preserve">Gold) in dessen Produkten so </w:t>
      </w:r>
      <w:r w:rsidR="00996EEA">
        <w:rPr>
          <w:rFonts w:ascii="Arial" w:hAnsi="Arial"/>
          <w:spacing w:val="-3"/>
          <w:sz w:val="22"/>
        </w:rPr>
        <w:t>genau</w:t>
      </w:r>
      <w:r w:rsidRPr="00F5254C">
        <w:rPr>
          <w:rFonts w:ascii="Arial" w:hAnsi="Arial"/>
          <w:spacing w:val="-3"/>
          <w:sz w:val="22"/>
        </w:rPr>
        <w:t xml:space="preserve"> als möglich dokumentieren.</w:t>
      </w:r>
    </w:p>
    <w:p w14:paraId="65981517" w14:textId="77777777" w:rsidR="00F5254C" w:rsidRDefault="00F5254C" w:rsidP="00F5254C">
      <w:pPr>
        <w:tabs>
          <w:tab w:val="left" w:pos="0"/>
        </w:tabs>
        <w:suppressAutoHyphens/>
        <w:jc w:val="both"/>
        <w:rPr>
          <w:b/>
          <w:bCs/>
          <w:sz w:val="22"/>
        </w:rPr>
      </w:pPr>
    </w:p>
    <w:p w14:paraId="65981518" w14:textId="77777777" w:rsidR="006E4AFD" w:rsidRDefault="006E4AFD" w:rsidP="00F206F6">
      <w:pPr>
        <w:jc w:val="both"/>
        <w:rPr>
          <w:b/>
          <w:bCs/>
          <w:sz w:val="22"/>
        </w:rPr>
      </w:pPr>
      <w:r w:rsidRPr="006E4AFD">
        <w:rPr>
          <w:rFonts w:ascii="Arial" w:hAnsi="Arial"/>
          <w:spacing w:val="-3"/>
          <w:sz w:val="22"/>
        </w:rPr>
        <w:t xml:space="preserve">Die Regelungen und Anforderungen betreffend des </w:t>
      </w:r>
      <w:r w:rsidR="00996EEA">
        <w:rPr>
          <w:rFonts w:ascii="Arial" w:hAnsi="Arial"/>
          <w:spacing w:val="-3"/>
          <w:sz w:val="22"/>
        </w:rPr>
        <w:t>"</w:t>
      </w:r>
      <w:r w:rsidRPr="006E4AFD">
        <w:rPr>
          <w:rFonts w:ascii="Arial" w:hAnsi="Arial"/>
          <w:spacing w:val="-3"/>
          <w:sz w:val="22"/>
        </w:rPr>
        <w:t xml:space="preserve">Codes of </w:t>
      </w:r>
      <w:r w:rsidR="00996EEA">
        <w:rPr>
          <w:rFonts w:ascii="Arial" w:hAnsi="Arial"/>
          <w:spacing w:val="-3"/>
          <w:sz w:val="22"/>
        </w:rPr>
        <w:t>C</w:t>
      </w:r>
      <w:r w:rsidRPr="006E4AFD">
        <w:rPr>
          <w:rFonts w:ascii="Arial" w:hAnsi="Arial"/>
          <w:spacing w:val="-3"/>
          <w:sz w:val="22"/>
        </w:rPr>
        <w:t>onduct</w:t>
      </w:r>
      <w:r w:rsidR="00996EEA">
        <w:rPr>
          <w:rFonts w:ascii="Arial" w:hAnsi="Arial"/>
          <w:spacing w:val="-3"/>
          <w:sz w:val="22"/>
        </w:rPr>
        <w:t>"</w:t>
      </w:r>
      <w:r w:rsidRPr="006E4AFD">
        <w:rPr>
          <w:rFonts w:ascii="Arial" w:hAnsi="Arial"/>
          <w:spacing w:val="-3"/>
          <w:sz w:val="22"/>
        </w:rPr>
        <w:t>, welche auf</w:t>
      </w:r>
      <w:r>
        <w:rPr>
          <w:rFonts w:ascii="Arial" w:hAnsi="Arial" w:cs="Arial"/>
          <w:sz w:val="20"/>
          <w:szCs w:val="20"/>
        </w:rPr>
        <w:t xml:space="preserve"> </w:t>
      </w:r>
      <w:hyperlink r:id="rId11" w:history="1">
        <w:r>
          <w:rPr>
            <w:rStyle w:val="Hyperlink"/>
            <w:rFonts w:ascii="Arial" w:hAnsi="Arial" w:cs="Arial"/>
            <w:sz w:val="20"/>
            <w:szCs w:val="20"/>
          </w:rPr>
          <w:t>www.epluse.com</w:t>
        </w:r>
      </w:hyperlink>
      <w:r>
        <w:rPr>
          <w:rFonts w:ascii="Arial" w:hAnsi="Arial" w:cs="Arial"/>
          <w:sz w:val="20"/>
          <w:szCs w:val="20"/>
        </w:rPr>
        <w:t xml:space="preserve"> </w:t>
      </w:r>
      <w:r w:rsidRPr="006E4AFD">
        <w:rPr>
          <w:rFonts w:ascii="Arial" w:hAnsi="Arial"/>
          <w:spacing w:val="-3"/>
          <w:sz w:val="22"/>
        </w:rPr>
        <w:t>ersichtlich sind, müssen vom Lieferer eingehalten werden.</w:t>
      </w:r>
    </w:p>
    <w:p w14:paraId="65981519" w14:textId="77777777" w:rsidR="006E4AFD" w:rsidRDefault="006E4AFD" w:rsidP="00F5254C">
      <w:pPr>
        <w:tabs>
          <w:tab w:val="left" w:pos="0"/>
        </w:tabs>
        <w:suppressAutoHyphens/>
        <w:jc w:val="both"/>
        <w:rPr>
          <w:b/>
          <w:bCs/>
          <w:sz w:val="22"/>
        </w:rPr>
      </w:pPr>
    </w:p>
    <w:p w14:paraId="6598151A" w14:textId="77777777" w:rsidR="001F390B" w:rsidRDefault="006E4AFD" w:rsidP="00F5254C">
      <w:pPr>
        <w:pStyle w:val="berschrift1"/>
        <w:rPr>
          <w:sz w:val="22"/>
        </w:rPr>
      </w:pPr>
      <w:bookmarkStart w:id="11" w:name="_Toc415474544"/>
      <w:r>
        <w:rPr>
          <w:b/>
          <w:bCs/>
          <w:sz w:val="22"/>
        </w:rPr>
        <w:t>8</w:t>
      </w:r>
      <w:r w:rsidR="00EF672A">
        <w:rPr>
          <w:b/>
          <w:bCs/>
          <w:sz w:val="22"/>
        </w:rPr>
        <w:t>. Vertraulichkeit</w:t>
      </w:r>
      <w:bookmarkEnd w:id="11"/>
    </w:p>
    <w:p w14:paraId="6598151B" w14:textId="77777777" w:rsidR="00966AE6" w:rsidRDefault="00966AE6">
      <w:pPr>
        <w:tabs>
          <w:tab w:val="left" w:pos="0"/>
        </w:tabs>
        <w:suppressAutoHyphens/>
        <w:jc w:val="both"/>
        <w:rPr>
          <w:rFonts w:ascii="Arial" w:hAnsi="Arial"/>
          <w:spacing w:val="-3"/>
          <w:sz w:val="22"/>
        </w:rPr>
      </w:pPr>
    </w:p>
    <w:p w14:paraId="6598151C" w14:textId="77777777" w:rsidR="00EF672A" w:rsidRDefault="00EF672A">
      <w:pPr>
        <w:tabs>
          <w:tab w:val="left" w:pos="0"/>
        </w:tabs>
        <w:suppressAutoHyphens/>
        <w:jc w:val="both"/>
        <w:rPr>
          <w:rFonts w:ascii="Arial" w:hAnsi="Arial"/>
          <w:b/>
          <w:spacing w:val="-3"/>
          <w:sz w:val="22"/>
        </w:rPr>
      </w:pPr>
      <w:r>
        <w:rPr>
          <w:rFonts w:ascii="Arial" w:hAnsi="Arial"/>
          <w:spacing w:val="-3"/>
          <w:sz w:val="22"/>
        </w:rPr>
        <w:t>Jeder Partner wird alle Unterlagen und Kenntnisse, die er im Zusammenhang mit dieser Vereinbarung erhält, nur für die Zwecke dieser Vereinbarung verwenden und mit der gleichen Sorgfalt wie entsprechende eigene Unterlagen und Kenntnisse gegenüber Dritten geheim</w:t>
      </w:r>
      <w:r w:rsidR="00966AE6">
        <w:rPr>
          <w:rFonts w:ascii="Arial" w:hAnsi="Arial"/>
          <w:spacing w:val="-3"/>
          <w:sz w:val="22"/>
        </w:rPr>
        <w:t xml:space="preserve"> </w:t>
      </w:r>
      <w:r>
        <w:rPr>
          <w:rFonts w:ascii="Arial" w:hAnsi="Arial"/>
          <w:spacing w:val="-3"/>
          <w:sz w:val="22"/>
        </w:rPr>
        <w:t>halten, wenn der andere Partner sie als vertraulich bezeichnet oder an ihrer Geheimhaltung ein offenkundiges Interesse hat.</w:t>
      </w:r>
    </w:p>
    <w:p w14:paraId="6598151D" w14:textId="77777777" w:rsidR="00EF672A" w:rsidRDefault="00EF672A">
      <w:pPr>
        <w:tabs>
          <w:tab w:val="left" w:pos="0"/>
        </w:tabs>
        <w:suppressAutoHyphens/>
        <w:jc w:val="both"/>
        <w:rPr>
          <w:rFonts w:ascii="Arial" w:hAnsi="Arial"/>
          <w:spacing w:val="-3"/>
          <w:sz w:val="22"/>
        </w:rPr>
      </w:pPr>
      <w:r>
        <w:rPr>
          <w:rFonts w:ascii="Arial" w:hAnsi="Arial"/>
          <w:spacing w:val="-3"/>
          <w:sz w:val="22"/>
        </w:rPr>
        <w:t xml:space="preserve">Diese Verpflichtung beginnt ab </w:t>
      </w:r>
      <w:r w:rsidR="00966AE6">
        <w:rPr>
          <w:rFonts w:ascii="Arial" w:hAnsi="Arial"/>
          <w:spacing w:val="-3"/>
          <w:sz w:val="22"/>
        </w:rPr>
        <w:t xml:space="preserve">dem </w:t>
      </w:r>
      <w:r>
        <w:rPr>
          <w:rFonts w:ascii="Arial" w:hAnsi="Arial"/>
          <w:spacing w:val="-3"/>
          <w:sz w:val="22"/>
        </w:rPr>
        <w:t>erstmaligen Erhalt der Unterlagen oder Kenntnisse und gilt über die Dauer dieser Vereinbarung hinaus. Die Verpflichtung gilt nicht für Unterlagen und Kenntnisse, die allgemein bekannt sind oder die bei Erhalt dem Partner bereits bekannt waren, ohne dass er zur Geheimhaltung verpflichtet war, oder die danach von einem zur Weitergabe berechtigtem Dritten übermittelt werden oder die von dem empfangenden Partner ohne Verwertung geheimzuhaltender Unterlagen oder Kenntnisse des anderen Partners entwickelt werden.</w:t>
      </w:r>
    </w:p>
    <w:p w14:paraId="6598151E" w14:textId="77777777" w:rsidR="00EF672A" w:rsidRDefault="006E4AFD" w:rsidP="00F5254C">
      <w:pPr>
        <w:pStyle w:val="berschrift1"/>
        <w:rPr>
          <w:b/>
          <w:sz w:val="22"/>
        </w:rPr>
      </w:pPr>
      <w:r>
        <w:rPr>
          <w:b/>
          <w:bCs/>
          <w:sz w:val="22"/>
        </w:rPr>
        <w:br w:type="page"/>
      </w:r>
      <w:bookmarkStart w:id="12" w:name="_Toc415474545"/>
      <w:r>
        <w:rPr>
          <w:b/>
          <w:bCs/>
          <w:sz w:val="22"/>
        </w:rPr>
        <w:t>9</w:t>
      </w:r>
      <w:r w:rsidR="00EF672A">
        <w:rPr>
          <w:b/>
          <w:bCs/>
          <w:sz w:val="22"/>
        </w:rPr>
        <w:t>. Kontaktstellen</w:t>
      </w:r>
      <w:bookmarkEnd w:id="12"/>
    </w:p>
    <w:p w14:paraId="6598151F" w14:textId="77777777" w:rsidR="00966AE6" w:rsidRDefault="00966AE6">
      <w:pPr>
        <w:tabs>
          <w:tab w:val="left" w:pos="0"/>
        </w:tabs>
        <w:suppressAutoHyphens/>
        <w:jc w:val="both"/>
        <w:rPr>
          <w:rFonts w:ascii="Arial" w:hAnsi="Arial"/>
          <w:spacing w:val="-3"/>
          <w:sz w:val="22"/>
        </w:rPr>
      </w:pPr>
    </w:p>
    <w:p w14:paraId="65981520" w14:textId="77777777" w:rsidR="00EF672A" w:rsidRDefault="00EF672A">
      <w:pPr>
        <w:tabs>
          <w:tab w:val="left" w:pos="0"/>
        </w:tabs>
        <w:suppressAutoHyphens/>
        <w:jc w:val="both"/>
        <w:rPr>
          <w:rFonts w:ascii="Arial" w:hAnsi="Arial"/>
          <w:spacing w:val="-3"/>
          <w:sz w:val="22"/>
        </w:rPr>
      </w:pPr>
      <w:r>
        <w:rPr>
          <w:rFonts w:ascii="Arial" w:hAnsi="Arial"/>
          <w:spacing w:val="-3"/>
          <w:sz w:val="22"/>
        </w:rPr>
        <w:t>E+E</w:t>
      </w:r>
      <w:r w:rsidR="00966AE6">
        <w:rPr>
          <w:rFonts w:ascii="Arial" w:hAnsi="Arial"/>
          <w:spacing w:val="-3"/>
          <w:sz w:val="22"/>
        </w:rPr>
        <w:t xml:space="preserve"> Elektronik</w:t>
      </w:r>
      <w:r>
        <w:rPr>
          <w:rFonts w:ascii="Arial" w:hAnsi="Arial"/>
          <w:spacing w:val="-3"/>
          <w:sz w:val="22"/>
        </w:rPr>
        <w:t xml:space="preserve"> und der Lieferer werden zur Klärung von Fragen der Qualitätssicherung und Problemanalysen engen Kontakt halten und benennen dazu folgende Personen bzw. Stellen:</w:t>
      </w:r>
    </w:p>
    <w:p w14:paraId="65981521" w14:textId="77777777" w:rsidR="00EF672A" w:rsidRDefault="00EF672A">
      <w:pPr>
        <w:tabs>
          <w:tab w:val="left" w:pos="0"/>
        </w:tabs>
        <w:suppressAutoHyphens/>
        <w:jc w:val="both"/>
        <w:rPr>
          <w:rFonts w:ascii="Arial" w:hAnsi="Arial"/>
          <w:spacing w:val="-3"/>
          <w:sz w:val="22"/>
        </w:rPr>
      </w:pPr>
    </w:p>
    <w:p w14:paraId="65981522" w14:textId="77777777" w:rsidR="00966AE6" w:rsidRDefault="00966AE6">
      <w:pPr>
        <w:tabs>
          <w:tab w:val="left" w:pos="0"/>
        </w:tabs>
        <w:suppressAutoHyphens/>
        <w:jc w:val="both"/>
        <w:rPr>
          <w:rFonts w:ascii="Arial" w:hAnsi="Arial"/>
          <w:spacing w:val="-3"/>
          <w:sz w:val="22"/>
        </w:rPr>
      </w:pPr>
    </w:p>
    <w:tbl>
      <w:tblPr>
        <w:tblW w:w="9142" w:type="dxa"/>
        <w:tblLayout w:type="fixed"/>
        <w:tblCellMar>
          <w:left w:w="70" w:type="dxa"/>
          <w:right w:w="70" w:type="dxa"/>
        </w:tblCellMar>
        <w:tblLook w:val="0000" w:firstRow="0" w:lastRow="0" w:firstColumn="0" w:lastColumn="0" w:noHBand="0" w:noVBand="0"/>
      </w:tblPr>
      <w:tblGrid>
        <w:gridCol w:w="1913"/>
        <w:gridCol w:w="1276"/>
        <w:gridCol w:w="5953"/>
      </w:tblGrid>
      <w:tr w:rsidR="00EF672A" w14:paraId="65981526" w14:textId="77777777" w:rsidTr="007A2819">
        <w:tc>
          <w:tcPr>
            <w:tcW w:w="1913" w:type="dxa"/>
          </w:tcPr>
          <w:p w14:paraId="65981523" w14:textId="77777777" w:rsidR="00EF672A" w:rsidRPr="007E58EB" w:rsidRDefault="00EF672A">
            <w:pPr>
              <w:tabs>
                <w:tab w:val="left" w:pos="0"/>
              </w:tabs>
              <w:suppressAutoHyphens/>
              <w:jc w:val="both"/>
              <w:rPr>
                <w:rFonts w:ascii="Arial" w:hAnsi="Arial"/>
                <w:i/>
                <w:spacing w:val="-3"/>
                <w:sz w:val="22"/>
              </w:rPr>
            </w:pPr>
            <w:r w:rsidRPr="007E58EB">
              <w:rPr>
                <w:rFonts w:ascii="Arial" w:hAnsi="Arial"/>
                <w:i/>
                <w:spacing w:val="-3"/>
                <w:sz w:val="22"/>
                <w:highlight w:val="lightGray"/>
              </w:rPr>
              <w:t>E+E</w:t>
            </w:r>
            <w:r w:rsidR="00966AE6" w:rsidRPr="007E58EB">
              <w:rPr>
                <w:rFonts w:ascii="Arial" w:hAnsi="Arial"/>
                <w:i/>
                <w:spacing w:val="-3"/>
                <w:sz w:val="22"/>
                <w:highlight w:val="lightGray"/>
              </w:rPr>
              <w:t xml:space="preserve"> Elektronik</w:t>
            </w:r>
            <w:r w:rsidRPr="007E58EB">
              <w:rPr>
                <w:rFonts w:ascii="Arial" w:hAnsi="Arial"/>
                <w:i/>
                <w:spacing w:val="-3"/>
                <w:sz w:val="22"/>
                <w:highlight w:val="lightGray"/>
              </w:rPr>
              <w:t>:</w:t>
            </w:r>
          </w:p>
        </w:tc>
        <w:tc>
          <w:tcPr>
            <w:tcW w:w="1276" w:type="dxa"/>
          </w:tcPr>
          <w:p w14:paraId="65981524" w14:textId="77777777" w:rsidR="00EF672A" w:rsidRDefault="00EF672A" w:rsidP="00966AE6">
            <w:pPr>
              <w:tabs>
                <w:tab w:val="left" w:pos="0"/>
              </w:tabs>
              <w:suppressAutoHyphens/>
              <w:jc w:val="right"/>
              <w:rPr>
                <w:rFonts w:ascii="Arial" w:hAnsi="Arial"/>
                <w:spacing w:val="-3"/>
                <w:sz w:val="22"/>
              </w:rPr>
            </w:pPr>
            <w:r>
              <w:rPr>
                <w:rFonts w:ascii="Arial" w:hAnsi="Arial"/>
                <w:b/>
                <w:spacing w:val="-3"/>
                <w:sz w:val="22"/>
              </w:rPr>
              <w:t>Name:</w:t>
            </w:r>
          </w:p>
        </w:tc>
        <w:tc>
          <w:tcPr>
            <w:tcW w:w="5953" w:type="dxa"/>
          </w:tcPr>
          <w:p w14:paraId="65981525" w14:textId="77777777" w:rsidR="00EF672A" w:rsidRDefault="00D8655A">
            <w:pPr>
              <w:tabs>
                <w:tab w:val="left" w:pos="0"/>
              </w:tabs>
              <w:suppressAutoHyphens/>
              <w:jc w:val="both"/>
              <w:rPr>
                <w:rFonts w:ascii="Arial" w:hAnsi="Arial"/>
                <w:spacing w:val="-3"/>
                <w:sz w:val="22"/>
              </w:rPr>
            </w:pPr>
            <w:r>
              <w:rPr>
                <w:rFonts w:ascii="Arial" w:hAnsi="Arial"/>
                <w:b/>
                <w:spacing w:val="-3"/>
                <w:sz w:val="22"/>
              </w:rPr>
              <w:t>___________________</w:t>
            </w:r>
            <w:r w:rsidR="007A2819">
              <w:rPr>
                <w:rFonts w:ascii="Arial" w:hAnsi="Arial"/>
                <w:b/>
                <w:spacing w:val="-3"/>
                <w:sz w:val="22"/>
              </w:rPr>
              <w:t>__________</w:t>
            </w:r>
          </w:p>
        </w:tc>
      </w:tr>
      <w:tr w:rsidR="00EF672A" w14:paraId="6598152A" w14:textId="77777777" w:rsidTr="007A2819">
        <w:tc>
          <w:tcPr>
            <w:tcW w:w="1913" w:type="dxa"/>
          </w:tcPr>
          <w:p w14:paraId="65981527" w14:textId="77777777" w:rsidR="00EF672A" w:rsidRDefault="00EF672A">
            <w:pPr>
              <w:tabs>
                <w:tab w:val="left" w:pos="0"/>
              </w:tabs>
              <w:suppressAutoHyphens/>
              <w:jc w:val="both"/>
              <w:rPr>
                <w:rFonts w:ascii="Arial" w:hAnsi="Arial"/>
                <w:b/>
                <w:spacing w:val="-3"/>
                <w:sz w:val="22"/>
              </w:rPr>
            </w:pPr>
          </w:p>
        </w:tc>
        <w:tc>
          <w:tcPr>
            <w:tcW w:w="1276" w:type="dxa"/>
          </w:tcPr>
          <w:p w14:paraId="65981528" w14:textId="77777777" w:rsidR="00EF672A" w:rsidRDefault="00EF672A" w:rsidP="00966AE6">
            <w:pPr>
              <w:tabs>
                <w:tab w:val="left" w:pos="0"/>
              </w:tabs>
              <w:suppressAutoHyphens/>
              <w:jc w:val="right"/>
              <w:rPr>
                <w:rFonts w:ascii="Arial" w:hAnsi="Arial"/>
                <w:b/>
                <w:spacing w:val="-3"/>
                <w:sz w:val="22"/>
              </w:rPr>
            </w:pPr>
            <w:r>
              <w:rPr>
                <w:rFonts w:ascii="Arial" w:hAnsi="Arial"/>
                <w:b/>
                <w:spacing w:val="-3"/>
                <w:sz w:val="22"/>
              </w:rPr>
              <w:t>Stelle:</w:t>
            </w:r>
          </w:p>
        </w:tc>
        <w:tc>
          <w:tcPr>
            <w:tcW w:w="5953" w:type="dxa"/>
          </w:tcPr>
          <w:p w14:paraId="65981529" w14:textId="77777777" w:rsidR="00EF672A" w:rsidRDefault="00D8655A">
            <w:pPr>
              <w:tabs>
                <w:tab w:val="left" w:pos="0"/>
              </w:tabs>
              <w:suppressAutoHyphens/>
              <w:jc w:val="both"/>
              <w:rPr>
                <w:rFonts w:ascii="Arial" w:hAnsi="Arial"/>
                <w:b/>
                <w:spacing w:val="-3"/>
                <w:sz w:val="22"/>
              </w:rPr>
            </w:pPr>
            <w:r>
              <w:rPr>
                <w:rFonts w:ascii="Arial" w:hAnsi="Arial"/>
                <w:b/>
                <w:spacing w:val="-3"/>
                <w:sz w:val="22"/>
              </w:rPr>
              <w:t>___________________</w:t>
            </w:r>
            <w:r w:rsidR="007A2819">
              <w:rPr>
                <w:rFonts w:ascii="Arial" w:hAnsi="Arial"/>
                <w:b/>
                <w:spacing w:val="-3"/>
                <w:sz w:val="22"/>
              </w:rPr>
              <w:t>__________</w:t>
            </w:r>
          </w:p>
        </w:tc>
      </w:tr>
      <w:tr w:rsidR="00EF672A" w14:paraId="6598152E" w14:textId="77777777" w:rsidTr="007A2819">
        <w:tc>
          <w:tcPr>
            <w:tcW w:w="1913" w:type="dxa"/>
          </w:tcPr>
          <w:p w14:paraId="6598152B" w14:textId="77777777" w:rsidR="00EF672A" w:rsidRDefault="00EF672A">
            <w:pPr>
              <w:tabs>
                <w:tab w:val="left" w:pos="0"/>
              </w:tabs>
              <w:suppressAutoHyphens/>
              <w:jc w:val="both"/>
              <w:rPr>
                <w:rFonts w:ascii="Arial" w:hAnsi="Arial"/>
                <w:b/>
                <w:spacing w:val="-3"/>
                <w:sz w:val="22"/>
              </w:rPr>
            </w:pPr>
          </w:p>
        </w:tc>
        <w:tc>
          <w:tcPr>
            <w:tcW w:w="1276" w:type="dxa"/>
          </w:tcPr>
          <w:p w14:paraId="6598152C" w14:textId="77777777" w:rsidR="00EF672A" w:rsidRDefault="00EF672A" w:rsidP="00966AE6">
            <w:pPr>
              <w:tabs>
                <w:tab w:val="left" w:pos="0"/>
              </w:tabs>
              <w:suppressAutoHyphens/>
              <w:jc w:val="right"/>
              <w:rPr>
                <w:rFonts w:ascii="Arial" w:hAnsi="Arial"/>
                <w:b/>
                <w:spacing w:val="-3"/>
                <w:sz w:val="22"/>
              </w:rPr>
            </w:pPr>
          </w:p>
        </w:tc>
        <w:tc>
          <w:tcPr>
            <w:tcW w:w="5953" w:type="dxa"/>
          </w:tcPr>
          <w:p w14:paraId="6598152D" w14:textId="77777777" w:rsidR="00EF672A" w:rsidRDefault="00EF672A">
            <w:pPr>
              <w:tabs>
                <w:tab w:val="left" w:pos="0"/>
              </w:tabs>
              <w:suppressAutoHyphens/>
              <w:jc w:val="both"/>
              <w:rPr>
                <w:rFonts w:ascii="Arial" w:hAnsi="Arial"/>
                <w:b/>
                <w:spacing w:val="-3"/>
                <w:sz w:val="22"/>
              </w:rPr>
            </w:pPr>
          </w:p>
        </w:tc>
      </w:tr>
      <w:tr w:rsidR="00EF672A" w14:paraId="65981532" w14:textId="77777777" w:rsidTr="007A2819">
        <w:tc>
          <w:tcPr>
            <w:tcW w:w="1913" w:type="dxa"/>
          </w:tcPr>
          <w:p w14:paraId="6598152F" w14:textId="77777777" w:rsidR="00EF672A" w:rsidRPr="007E58EB" w:rsidRDefault="00EF672A">
            <w:pPr>
              <w:tabs>
                <w:tab w:val="left" w:pos="0"/>
              </w:tabs>
              <w:suppressAutoHyphens/>
              <w:jc w:val="both"/>
              <w:rPr>
                <w:rFonts w:ascii="Arial" w:hAnsi="Arial"/>
                <w:i/>
                <w:spacing w:val="-3"/>
                <w:sz w:val="22"/>
              </w:rPr>
            </w:pPr>
            <w:r w:rsidRPr="007E58EB">
              <w:rPr>
                <w:rFonts w:ascii="Arial" w:hAnsi="Arial"/>
                <w:i/>
                <w:spacing w:val="-3"/>
                <w:sz w:val="22"/>
                <w:highlight w:val="lightGray"/>
              </w:rPr>
              <w:t>Lieferer:</w:t>
            </w:r>
          </w:p>
        </w:tc>
        <w:tc>
          <w:tcPr>
            <w:tcW w:w="1276" w:type="dxa"/>
          </w:tcPr>
          <w:p w14:paraId="65981530" w14:textId="77777777" w:rsidR="00EF672A" w:rsidRDefault="00EF672A" w:rsidP="00966AE6">
            <w:pPr>
              <w:tabs>
                <w:tab w:val="left" w:pos="0"/>
              </w:tabs>
              <w:suppressAutoHyphens/>
              <w:jc w:val="right"/>
              <w:rPr>
                <w:rFonts w:ascii="Arial" w:hAnsi="Arial"/>
                <w:b/>
                <w:spacing w:val="-3"/>
                <w:sz w:val="22"/>
              </w:rPr>
            </w:pPr>
            <w:r>
              <w:rPr>
                <w:rFonts w:ascii="Arial" w:hAnsi="Arial"/>
                <w:b/>
                <w:spacing w:val="-3"/>
                <w:sz w:val="22"/>
              </w:rPr>
              <w:t>Name:</w:t>
            </w:r>
          </w:p>
        </w:tc>
        <w:tc>
          <w:tcPr>
            <w:tcW w:w="5953" w:type="dxa"/>
          </w:tcPr>
          <w:p w14:paraId="65981531" w14:textId="77777777" w:rsidR="00EF672A" w:rsidRDefault="00EF672A">
            <w:pPr>
              <w:tabs>
                <w:tab w:val="left" w:pos="0"/>
              </w:tabs>
              <w:suppressAutoHyphens/>
              <w:jc w:val="both"/>
              <w:rPr>
                <w:rFonts w:ascii="Arial" w:hAnsi="Arial"/>
                <w:b/>
                <w:spacing w:val="-3"/>
                <w:sz w:val="22"/>
              </w:rPr>
            </w:pPr>
            <w:r>
              <w:rPr>
                <w:rFonts w:ascii="Arial" w:hAnsi="Arial"/>
                <w:b/>
                <w:spacing w:val="-3"/>
                <w:sz w:val="22"/>
              </w:rPr>
              <w:t>___________________</w:t>
            </w:r>
            <w:r w:rsidR="007A2819">
              <w:rPr>
                <w:rFonts w:ascii="Arial" w:hAnsi="Arial"/>
                <w:b/>
                <w:spacing w:val="-3"/>
                <w:sz w:val="22"/>
              </w:rPr>
              <w:t>__________</w:t>
            </w:r>
          </w:p>
        </w:tc>
      </w:tr>
      <w:tr w:rsidR="00EF672A" w14:paraId="65981536" w14:textId="77777777" w:rsidTr="007A2819">
        <w:tc>
          <w:tcPr>
            <w:tcW w:w="1913" w:type="dxa"/>
          </w:tcPr>
          <w:p w14:paraId="65981533" w14:textId="77777777" w:rsidR="00EF672A" w:rsidRDefault="00EF672A">
            <w:pPr>
              <w:tabs>
                <w:tab w:val="left" w:pos="0"/>
              </w:tabs>
              <w:suppressAutoHyphens/>
              <w:jc w:val="both"/>
              <w:rPr>
                <w:rFonts w:ascii="Arial" w:hAnsi="Arial"/>
                <w:b/>
                <w:spacing w:val="-3"/>
                <w:sz w:val="22"/>
              </w:rPr>
            </w:pPr>
          </w:p>
        </w:tc>
        <w:tc>
          <w:tcPr>
            <w:tcW w:w="1276" w:type="dxa"/>
          </w:tcPr>
          <w:p w14:paraId="65981534" w14:textId="77777777" w:rsidR="00EF672A" w:rsidRDefault="00EF672A" w:rsidP="00966AE6">
            <w:pPr>
              <w:tabs>
                <w:tab w:val="left" w:pos="0"/>
              </w:tabs>
              <w:suppressAutoHyphens/>
              <w:jc w:val="right"/>
              <w:rPr>
                <w:rFonts w:ascii="Arial" w:hAnsi="Arial"/>
                <w:b/>
                <w:spacing w:val="-3"/>
                <w:sz w:val="22"/>
              </w:rPr>
            </w:pPr>
            <w:r>
              <w:rPr>
                <w:rFonts w:ascii="Arial" w:hAnsi="Arial"/>
                <w:b/>
                <w:spacing w:val="-3"/>
                <w:sz w:val="22"/>
              </w:rPr>
              <w:t>Stelle:</w:t>
            </w:r>
          </w:p>
        </w:tc>
        <w:tc>
          <w:tcPr>
            <w:tcW w:w="5953" w:type="dxa"/>
          </w:tcPr>
          <w:p w14:paraId="65981535" w14:textId="77777777" w:rsidR="00EF672A" w:rsidRDefault="00EF672A">
            <w:pPr>
              <w:tabs>
                <w:tab w:val="left" w:pos="0"/>
              </w:tabs>
              <w:suppressAutoHyphens/>
              <w:jc w:val="both"/>
              <w:rPr>
                <w:rFonts w:ascii="Arial" w:hAnsi="Arial"/>
                <w:b/>
                <w:spacing w:val="-3"/>
                <w:sz w:val="22"/>
              </w:rPr>
            </w:pPr>
            <w:r>
              <w:rPr>
                <w:rFonts w:ascii="Arial" w:hAnsi="Arial"/>
                <w:b/>
                <w:spacing w:val="-3"/>
                <w:sz w:val="22"/>
              </w:rPr>
              <w:t>___________________</w:t>
            </w:r>
            <w:r w:rsidR="007A2819">
              <w:rPr>
                <w:rFonts w:ascii="Arial" w:hAnsi="Arial"/>
                <w:b/>
                <w:spacing w:val="-3"/>
                <w:sz w:val="22"/>
              </w:rPr>
              <w:t>__________</w:t>
            </w:r>
          </w:p>
        </w:tc>
      </w:tr>
    </w:tbl>
    <w:p w14:paraId="65981537" w14:textId="77777777" w:rsidR="00EF672A" w:rsidRDefault="00EF672A">
      <w:pPr>
        <w:tabs>
          <w:tab w:val="left" w:pos="0"/>
        </w:tabs>
        <w:suppressAutoHyphens/>
        <w:jc w:val="both"/>
        <w:rPr>
          <w:rFonts w:ascii="Arial" w:hAnsi="Arial"/>
          <w:spacing w:val="-3"/>
          <w:sz w:val="22"/>
        </w:rPr>
      </w:pPr>
    </w:p>
    <w:p w14:paraId="65981538" w14:textId="77777777" w:rsidR="00966AE6" w:rsidRDefault="00966AE6">
      <w:pPr>
        <w:tabs>
          <w:tab w:val="left" w:pos="0"/>
        </w:tabs>
        <w:suppressAutoHyphens/>
        <w:jc w:val="both"/>
        <w:rPr>
          <w:rFonts w:ascii="Arial" w:hAnsi="Arial"/>
          <w:spacing w:val="-3"/>
          <w:sz w:val="22"/>
        </w:rPr>
      </w:pPr>
    </w:p>
    <w:p w14:paraId="65981539" w14:textId="77777777" w:rsidR="00966AE6" w:rsidRDefault="00966AE6">
      <w:pPr>
        <w:tabs>
          <w:tab w:val="left" w:pos="0"/>
        </w:tabs>
        <w:suppressAutoHyphens/>
        <w:jc w:val="both"/>
        <w:rPr>
          <w:rFonts w:ascii="Arial" w:hAnsi="Arial"/>
          <w:spacing w:val="-3"/>
          <w:sz w:val="22"/>
        </w:rPr>
      </w:pPr>
    </w:p>
    <w:p w14:paraId="6598153A" w14:textId="77777777" w:rsidR="00EF672A" w:rsidRDefault="006E4AFD" w:rsidP="00F5254C">
      <w:pPr>
        <w:pStyle w:val="berschrift1"/>
        <w:rPr>
          <w:sz w:val="22"/>
        </w:rPr>
      </w:pPr>
      <w:bookmarkStart w:id="13" w:name="_Toc415474546"/>
      <w:r>
        <w:rPr>
          <w:b/>
          <w:bCs/>
          <w:sz w:val="22"/>
        </w:rPr>
        <w:t>10</w:t>
      </w:r>
      <w:r w:rsidR="00EF672A">
        <w:rPr>
          <w:b/>
          <w:bCs/>
          <w:sz w:val="22"/>
        </w:rPr>
        <w:t>. Dauer der Vereinbarung</w:t>
      </w:r>
      <w:bookmarkEnd w:id="13"/>
    </w:p>
    <w:p w14:paraId="6598153B" w14:textId="77777777" w:rsidR="00966AE6" w:rsidRDefault="00966AE6">
      <w:pPr>
        <w:tabs>
          <w:tab w:val="left" w:pos="0"/>
        </w:tabs>
        <w:suppressAutoHyphens/>
        <w:jc w:val="both"/>
        <w:rPr>
          <w:rFonts w:ascii="Arial" w:hAnsi="Arial"/>
          <w:spacing w:val="-3"/>
          <w:sz w:val="22"/>
        </w:rPr>
      </w:pPr>
    </w:p>
    <w:p w14:paraId="6598153C" w14:textId="77777777" w:rsidR="00EF672A" w:rsidRDefault="00EF672A">
      <w:pPr>
        <w:tabs>
          <w:tab w:val="left" w:pos="0"/>
        </w:tabs>
        <w:suppressAutoHyphens/>
        <w:jc w:val="both"/>
        <w:rPr>
          <w:rFonts w:ascii="Arial" w:hAnsi="Arial"/>
          <w:spacing w:val="-3"/>
          <w:sz w:val="22"/>
        </w:rPr>
      </w:pPr>
      <w:r>
        <w:rPr>
          <w:rFonts w:ascii="Arial" w:hAnsi="Arial"/>
          <w:spacing w:val="-3"/>
          <w:sz w:val="22"/>
        </w:rPr>
        <w:t xml:space="preserve">Diese Vereinbarung kann von jedem Partner mit einer Frist von </w:t>
      </w:r>
      <w:r w:rsidR="00966AE6">
        <w:rPr>
          <w:rFonts w:ascii="Arial" w:hAnsi="Arial"/>
          <w:spacing w:val="-3"/>
          <w:sz w:val="22"/>
        </w:rPr>
        <w:t>3</w:t>
      </w:r>
      <w:r>
        <w:rPr>
          <w:rFonts w:ascii="Arial" w:hAnsi="Arial"/>
          <w:spacing w:val="-3"/>
          <w:sz w:val="22"/>
        </w:rPr>
        <w:t xml:space="preserve"> Monaten jeweils zum Ende eines Kalendermonats gekündigt werden. Sie gilt grundsätzlich für alle gelieferten Produkte, die nach Inkrafttreten dieser Vereinbarung</w:t>
      </w:r>
      <w:r w:rsidR="00966AE6">
        <w:rPr>
          <w:rFonts w:ascii="Arial" w:hAnsi="Arial"/>
          <w:spacing w:val="-3"/>
          <w:sz w:val="22"/>
        </w:rPr>
        <w:t xml:space="preserve"> (</w:t>
      </w:r>
      <w:r>
        <w:rPr>
          <w:rFonts w:ascii="Arial" w:hAnsi="Arial"/>
          <w:spacing w:val="-3"/>
          <w:sz w:val="22"/>
        </w:rPr>
        <w:t>z.B. unter Rahmenverträgen</w:t>
      </w:r>
      <w:r w:rsidR="00966AE6">
        <w:rPr>
          <w:rFonts w:ascii="Arial" w:hAnsi="Arial"/>
          <w:spacing w:val="-3"/>
          <w:sz w:val="22"/>
        </w:rPr>
        <w:t>)</w:t>
      </w:r>
      <w:r>
        <w:rPr>
          <w:rFonts w:ascii="Arial" w:hAnsi="Arial"/>
          <w:spacing w:val="-3"/>
          <w:sz w:val="22"/>
        </w:rPr>
        <w:t xml:space="preserve"> bestellt </w:t>
      </w:r>
      <w:r w:rsidR="00966AE6">
        <w:rPr>
          <w:rFonts w:ascii="Arial" w:hAnsi="Arial"/>
          <w:spacing w:val="-3"/>
          <w:sz w:val="22"/>
        </w:rPr>
        <w:t xml:space="preserve">wurden </w:t>
      </w:r>
      <w:r>
        <w:rPr>
          <w:rFonts w:ascii="Arial" w:hAnsi="Arial"/>
          <w:spacing w:val="-3"/>
          <w:sz w:val="22"/>
        </w:rPr>
        <w:t>oder deren Bestellung vor Beendigung dieser Vereinbarungen bestätigt wurden.</w:t>
      </w:r>
    </w:p>
    <w:p w14:paraId="6598153D" w14:textId="77777777" w:rsidR="00966AE6" w:rsidRDefault="00966AE6">
      <w:pPr>
        <w:tabs>
          <w:tab w:val="left" w:pos="0"/>
        </w:tabs>
        <w:suppressAutoHyphens/>
        <w:jc w:val="both"/>
        <w:rPr>
          <w:rFonts w:ascii="Arial" w:hAnsi="Arial"/>
          <w:spacing w:val="-3"/>
          <w:sz w:val="22"/>
        </w:rPr>
      </w:pPr>
    </w:p>
    <w:p w14:paraId="6598153E" w14:textId="77777777" w:rsidR="00966AE6" w:rsidRDefault="00966AE6">
      <w:pPr>
        <w:tabs>
          <w:tab w:val="left" w:pos="0"/>
        </w:tabs>
        <w:suppressAutoHyphens/>
        <w:jc w:val="both"/>
        <w:rPr>
          <w:rFonts w:ascii="Arial" w:hAnsi="Arial"/>
          <w:spacing w:val="-3"/>
          <w:sz w:val="22"/>
        </w:rPr>
      </w:pPr>
    </w:p>
    <w:p w14:paraId="6598153F" w14:textId="77777777" w:rsidR="00966AE6" w:rsidRDefault="00966AE6">
      <w:pPr>
        <w:tabs>
          <w:tab w:val="left" w:pos="0"/>
        </w:tabs>
        <w:suppressAutoHyphens/>
        <w:jc w:val="both"/>
        <w:rPr>
          <w:rFonts w:ascii="Arial" w:hAnsi="Arial"/>
          <w:spacing w:val="-3"/>
          <w:sz w:val="22"/>
        </w:rPr>
      </w:pPr>
    </w:p>
    <w:p w14:paraId="65981540" w14:textId="77777777" w:rsidR="00EF672A" w:rsidRDefault="00EF672A">
      <w:pPr>
        <w:tabs>
          <w:tab w:val="left" w:pos="0"/>
        </w:tabs>
        <w:suppressAutoHyphens/>
        <w:jc w:val="both"/>
        <w:rPr>
          <w:rFonts w:ascii="Arial" w:hAnsi="Arial"/>
          <w:spacing w:val="-3"/>
          <w:sz w:val="22"/>
        </w:rPr>
      </w:pPr>
    </w:p>
    <w:tbl>
      <w:tblPr>
        <w:tblW w:w="9568" w:type="dxa"/>
        <w:tblLayout w:type="fixed"/>
        <w:tblCellMar>
          <w:left w:w="70" w:type="dxa"/>
          <w:right w:w="70" w:type="dxa"/>
        </w:tblCellMar>
        <w:tblLook w:val="0000" w:firstRow="0" w:lastRow="0" w:firstColumn="0" w:lastColumn="0" w:noHBand="0" w:noVBand="0"/>
      </w:tblPr>
      <w:tblGrid>
        <w:gridCol w:w="5173"/>
        <w:gridCol w:w="4395"/>
      </w:tblGrid>
      <w:tr w:rsidR="00EF672A" w14:paraId="65981543" w14:textId="77777777" w:rsidTr="00F5254C">
        <w:tc>
          <w:tcPr>
            <w:tcW w:w="5173" w:type="dxa"/>
          </w:tcPr>
          <w:p w14:paraId="65981541" w14:textId="77777777" w:rsidR="00EF672A" w:rsidRPr="007E58EB" w:rsidRDefault="00EF672A">
            <w:pPr>
              <w:tabs>
                <w:tab w:val="left" w:pos="0"/>
              </w:tabs>
              <w:suppressAutoHyphens/>
              <w:jc w:val="both"/>
              <w:rPr>
                <w:rFonts w:ascii="Arial" w:hAnsi="Arial"/>
                <w:i/>
                <w:spacing w:val="-3"/>
                <w:sz w:val="22"/>
              </w:rPr>
            </w:pPr>
            <w:r w:rsidRPr="007E58EB">
              <w:rPr>
                <w:rFonts w:ascii="Arial" w:hAnsi="Arial"/>
                <w:i/>
                <w:spacing w:val="-3"/>
                <w:sz w:val="22"/>
                <w:highlight w:val="lightGray"/>
              </w:rPr>
              <w:t>E+E</w:t>
            </w:r>
            <w:r w:rsidR="00966AE6" w:rsidRPr="007E58EB">
              <w:rPr>
                <w:rFonts w:ascii="Arial" w:hAnsi="Arial"/>
                <w:i/>
                <w:spacing w:val="-3"/>
                <w:sz w:val="22"/>
                <w:highlight w:val="lightGray"/>
              </w:rPr>
              <w:t xml:space="preserve"> Elektronik</w:t>
            </w:r>
            <w:r w:rsidRPr="007E58EB">
              <w:rPr>
                <w:rFonts w:ascii="Arial" w:hAnsi="Arial"/>
                <w:i/>
                <w:spacing w:val="-3"/>
                <w:sz w:val="22"/>
                <w:highlight w:val="lightGray"/>
              </w:rPr>
              <w:t>:</w:t>
            </w:r>
          </w:p>
        </w:tc>
        <w:tc>
          <w:tcPr>
            <w:tcW w:w="4395" w:type="dxa"/>
          </w:tcPr>
          <w:p w14:paraId="65981542" w14:textId="77777777" w:rsidR="00EF672A" w:rsidRDefault="00EF672A">
            <w:pPr>
              <w:tabs>
                <w:tab w:val="left" w:pos="0"/>
              </w:tabs>
              <w:suppressAutoHyphens/>
              <w:jc w:val="both"/>
              <w:rPr>
                <w:rFonts w:ascii="Arial" w:hAnsi="Arial"/>
                <w:b/>
                <w:i/>
                <w:spacing w:val="-3"/>
                <w:sz w:val="22"/>
              </w:rPr>
            </w:pPr>
          </w:p>
        </w:tc>
      </w:tr>
      <w:tr w:rsidR="00EF672A" w14:paraId="65981547" w14:textId="77777777" w:rsidTr="00F5254C">
        <w:tc>
          <w:tcPr>
            <w:tcW w:w="5173" w:type="dxa"/>
          </w:tcPr>
          <w:p w14:paraId="65981544" w14:textId="77777777" w:rsidR="00EF672A" w:rsidRDefault="00EF672A">
            <w:pPr>
              <w:tabs>
                <w:tab w:val="left" w:pos="0"/>
              </w:tabs>
              <w:suppressAutoHyphens/>
              <w:jc w:val="both"/>
              <w:rPr>
                <w:rFonts w:ascii="Arial" w:hAnsi="Arial"/>
                <w:b/>
                <w:i/>
                <w:spacing w:val="-3"/>
                <w:sz w:val="22"/>
              </w:rPr>
            </w:pPr>
          </w:p>
          <w:p w14:paraId="65981545" w14:textId="77777777" w:rsidR="00EF672A" w:rsidRDefault="00EF672A">
            <w:pPr>
              <w:tabs>
                <w:tab w:val="left" w:pos="0"/>
              </w:tabs>
              <w:suppressAutoHyphens/>
              <w:jc w:val="both"/>
              <w:rPr>
                <w:rFonts w:ascii="Arial" w:hAnsi="Arial"/>
                <w:b/>
                <w:i/>
                <w:spacing w:val="-3"/>
                <w:sz w:val="22"/>
              </w:rPr>
            </w:pPr>
          </w:p>
        </w:tc>
        <w:tc>
          <w:tcPr>
            <w:tcW w:w="4395" w:type="dxa"/>
          </w:tcPr>
          <w:p w14:paraId="65981546" w14:textId="77777777" w:rsidR="00EF672A" w:rsidRDefault="00EF672A">
            <w:pPr>
              <w:tabs>
                <w:tab w:val="left" w:pos="0"/>
              </w:tabs>
              <w:suppressAutoHyphens/>
              <w:jc w:val="both"/>
              <w:rPr>
                <w:rFonts w:ascii="Arial" w:hAnsi="Arial"/>
                <w:b/>
                <w:i/>
                <w:spacing w:val="-3"/>
                <w:sz w:val="22"/>
              </w:rPr>
            </w:pPr>
          </w:p>
        </w:tc>
      </w:tr>
      <w:tr w:rsidR="00EF672A" w14:paraId="6598154C" w14:textId="77777777" w:rsidTr="00F5254C">
        <w:tc>
          <w:tcPr>
            <w:tcW w:w="5173" w:type="dxa"/>
          </w:tcPr>
          <w:p w14:paraId="65981548" w14:textId="77777777" w:rsidR="00EF672A" w:rsidRDefault="00EF672A" w:rsidP="00966AE6">
            <w:pPr>
              <w:tabs>
                <w:tab w:val="left" w:pos="0"/>
              </w:tabs>
              <w:suppressAutoHyphens/>
              <w:jc w:val="center"/>
              <w:rPr>
                <w:rFonts w:ascii="Arial" w:hAnsi="Arial"/>
                <w:spacing w:val="-3"/>
                <w:sz w:val="22"/>
              </w:rPr>
            </w:pPr>
            <w:r>
              <w:rPr>
                <w:rFonts w:ascii="Arial" w:hAnsi="Arial"/>
                <w:spacing w:val="-3"/>
                <w:sz w:val="22"/>
              </w:rPr>
              <w:t>_________________________________</w:t>
            </w:r>
          </w:p>
          <w:p w14:paraId="65981549" w14:textId="77777777" w:rsidR="00EF672A" w:rsidRDefault="00EF672A" w:rsidP="00966AE6">
            <w:pPr>
              <w:tabs>
                <w:tab w:val="left" w:pos="0"/>
              </w:tabs>
              <w:suppressAutoHyphens/>
              <w:jc w:val="center"/>
              <w:rPr>
                <w:rFonts w:ascii="Arial" w:hAnsi="Arial"/>
                <w:b/>
                <w:i/>
                <w:spacing w:val="-3"/>
                <w:sz w:val="22"/>
              </w:rPr>
            </w:pPr>
            <w:r>
              <w:rPr>
                <w:rFonts w:ascii="Arial" w:hAnsi="Arial"/>
                <w:spacing w:val="-3"/>
                <w:sz w:val="22"/>
              </w:rPr>
              <w:t>Ort, Datum</w:t>
            </w:r>
          </w:p>
        </w:tc>
        <w:tc>
          <w:tcPr>
            <w:tcW w:w="4395" w:type="dxa"/>
          </w:tcPr>
          <w:p w14:paraId="6598154A" w14:textId="77777777" w:rsidR="00EF672A" w:rsidRDefault="00EF672A" w:rsidP="00966AE6">
            <w:pPr>
              <w:tabs>
                <w:tab w:val="left" w:pos="0"/>
              </w:tabs>
              <w:suppressAutoHyphens/>
              <w:jc w:val="center"/>
              <w:rPr>
                <w:rFonts w:ascii="Arial" w:hAnsi="Arial"/>
                <w:spacing w:val="-3"/>
                <w:sz w:val="22"/>
              </w:rPr>
            </w:pPr>
            <w:r>
              <w:rPr>
                <w:rFonts w:ascii="Arial" w:hAnsi="Arial"/>
                <w:spacing w:val="-3"/>
                <w:sz w:val="22"/>
              </w:rPr>
              <w:t>________________________________</w:t>
            </w:r>
          </w:p>
          <w:p w14:paraId="6598154B" w14:textId="77777777" w:rsidR="00EF672A" w:rsidRDefault="00EF672A" w:rsidP="00966AE6">
            <w:pPr>
              <w:tabs>
                <w:tab w:val="left" w:pos="0"/>
              </w:tabs>
              <w:suppressAutoHyphens/>
              <w:jc w:val="center"/>
              <w:rPr>
                <w:rFonts w:ascii="Arial" w:hAnsi="Arial"/>
                <w:b/>
                <w:i/>
                <w:spacing w:val="-3"/>
                <w:sz w:val="22"/>
              </w:rPr>
            </w:pPr>
            <w:r>
              <w:rPr>
                <w:rFonts w:ascii="Arial" w:hAnsi="Arial"/>
                <w:spacing w:val="-3"/>
                <w:sz w:val="22"/>
              </w:rPr>
              <w:t>Unterschrift Leiter Einkauf</w:t>
            </w:r>
          </w:p>
        </w:tc>
      </w:tr>
      <w:tr w:rsidR="00EF672A" w14:paraId="65981550" w14:textId="77777777" w:rsidTr="00F5254C">
        <w:tc>
          <w:tcPr>
            <w:tcW w:w="5173" w:type="dxa"/>
          </w:tcPr>
          <w:p w14:paraId="6598154D" w14:textId="77777777" w:rsidR="00EF672A" w:rsidRDefault="00EF672A">
            <w:pPr>
              <w:tabs>
                <w:tab w:val="left" w:pos="0"/>
              </w:tabs>
              <w:suppressAutoHyphens/>
              <w:jc w:val="both"/>
              <w:rPr>
                <w:rFonts w:ascii="Arial" w:hAnsi="Arial"/>
                <w:spacing w:val="-3"/>
                <w:sz w:val="22"/>
              </w:rPr>
            </w:pPr>
          </w:p>
        </w:tc>
        <w:tc>
          <w:tcPr>
            <w:tcW w:w="4395" w:type="dxa"/>
          </w:tcPr>
          <w:p w14:paraId="6598154E" w14:textId="77777777" w:rsidR="00EF672A" w:rsidRDefault="00EF672A">
            <w:pPr>
              <w:tabs>
                <w:tab w:val="left" w:pos="0"/>
              </w:tabs>
              <w:suppressAutoHyphens/>
              <w:jc w:val="both"/>
              <w:rPr>
                <w:rFonts w:ascii="Arial" w:hAnsi="Arial"/>
                <w:spacing w:val="-3"/>
                <w:sz w:val="22"/>
              </w:rPr>
            </w:pPr>
          </w:p>
          <w:p w14:paraId="6598154F" w14:textId="77777777" w:rsidR="00EF672A" w:rsidRDefault="00EF672A">
            <w:pPr>
              <w:tabs>
                <w:tab w:val="left" w:pos="0"/>
              </w:tabs>
              <w:suppressAutoHyphens/>
              <w:jc w:val="both"/>
              <w:rPr>
                <w:rFonts w:ascii="Arial" w:hAnsi="Arial"/>
                <w:spacing w:val="-3"/>
                <w:sz w:val="22"/>
              </w:rPr>
            </w:pPr>
          </w:p>
        </w:tc>
      </w:tr>
      <w:tr w:rsidR="00EF672A" w14:paraId="65981554" w14:textId="77777777" w:rsidTr="007E58EB">
        <w:trPr>
          <w:trHeight w:val="1025"/>
        </w:trPr>
        <w:tc>
          <w:tcPr>
            <w:tcW w:w="5173" w:type="dxa"/>
          </w:tcPr>
          <w:p w14:paraId="65981551" w14:textId="77777777" w:rsidR="00EF672A" w:rsidRDefault="00EF672A">
            <w:pPr>
              <w:tabs>
                <w:tab w:val="left" w:pos="0"/>
              </w:tabs>
              <w:suppressAutoHyphens/>
              <w:jc w:val="both"/>
              <w:rPr>
                <w:rFonts w:ascii="Arial" w:hAnsi="Arial"/>
                <w:spacing w:val="-3"/>
                <w:sz w:val="22"/>
              </w:rPr>
            </w:pPr>
          </w:p>
        </w:tc>
        <w:tc>
          <w:tcPr>
            <w:tcW w:w="4395" w:type="dxa"/>
          </w:tcPr>
          <w:p w14:paraId="65981552" w14:textId="77777777" w:rsidR="00EF672A" w:rsidRDefault="00EF672A" w:rsidP="00966AE6">
            <w:pPr>
              <w:tabs>
                <w:tab w:val="left" w:pos="0"/>
              </w:tabs>
              <w:suppressAutoHyphens/>
              <w:jc w:val="center"/>
              <w:rPr>
                <w:rFonts w:ascii="Arial" w:hAnsi="Arial"/>
                <w:spacing w:val="-3"/>
                <w:sz w:val="22"/>
              </w:rPr>
            </w:pPr>
            <w:r>
              <w:rPr>
                <w:rFonts w:ascii="Arial" w:hAnsi="Arial"/>
                <w:spacing w:val="-3"/>
                <w:sz w:val="22"/>
              </w:rPr>
              <w:t>________________________________</w:t>
            </w:r>
          </w:p>
          <w:p w14:paraId="65981553" w14:textId="77777777" w:rsidR="00EF672A" w:rsidRDefault="00EF672A" w:rsidP="007B0202">
            <w:pPr>
              <w:tabs>
                <w:tab w:val="left" w:pos="0"/>
              </w:tabs>
              <w:suppressAutoHyphens/>
              <w:jc w:val="center"/>
              <w:rPr>
                <w:rFonts w:ascii="Arial" w:hAnsi="Arial"/>
                <w:spacing w:val="-3"/>
                <w:sz w:val="22"/>
              </w:rPr>
            </w:pPr>
            <w:r>
              <w:rPr>
                <w:rFonts w:ascii="Arial" w:hAnsi="Arial"/>
                <w:spacing w:val="-3"/>
                <w:sz w:val="22"/>
              </w:rPr>
              <w:t>Unterschrift Qualitätsstelle</w:t>
            </w:r>
          </w:p>
        </w:tc>
      </w:tr>
      <w:tr w:rsidR="00EF672A" w14:paraId="65981557" w14:textId="77777777" w:rsidTr="00F5254C">
        <w:tc>
          <w:tcPr>
            <w:tcW w:w="5173" w:type="dxa"/>
          </w:tcPr>
          <w:p w14:paraId="65981555" w14:textId="77777777" w:rsidR="00EF672A" w:rsidRPr="007E58EB" w:rsidRDefault="00EF672A">
            <w:pPr>
              <w:tabs>
                <w:tab w:val="left" w:pos="0"/>
              </w:tabs>
              <w:suppressAutoHyphens/>
              <w:jc w:val="both"/>
              <w:rPr>
                <w:rFonts w:ascii="Arial" w:hAnsi="Arial"/>
                <w:i/>
                <w:spacing w:val="-3"/>
                <w:sz w:val="22"/>
              </w:rPr>
            </w:pPr>
            <w:r w:rsidRPr="007E58EB">
              <w:rPr>
                <w:rFonts w:ascii="Arial" w:hAnsi="Arial"/>
                <w:i/>
                <w:spacing w:val="-3"/>
                <w:sz w:val="22"/>
                <w:highlight w:val="lightGray"/>
              </w:rPr>
              <w:t>Lieferer:</w:t>
            </w:r>
          </w:p>
        </w:tc>
        <w:tc>
          <w:tcPr>
            <w:tcW w:w="4395" w:type="dxa"/>
          </w:tcPr>
          <w:p w14:paraId="65981556" w14:textId="77777777" w:rsidR="00EF672A" w:rsidRDefault="00EF672A">
            <w:pPr>
              <w:tabs>
                <w:tab w:val="left" w:pos="0"/>
              </w:tabs>
              <w:suppressAutoHyphens/>
              <w:jc w:val="both"/>
              <w:rPr>
                <w:rFonts w:ascii="Arial" w:hAnsi="Arial"/>
                <w:b/>
                <w:i/>
                <w:spacing w:val="-3"/>
                <w:sz w:val="22"/>
              </w:rPr>
            </w:pPr>
          </w:p>
        </w:tc>
      </w:tr>
      <w:tr w:rsidR="00EF672A" w14:paraId="6598155A" w14:textId="77777777" w:rsidTr="00F5254C">
        <w:tc>
          <w:tcPr>
            <w:tcW w:w="5173" w:type="dxa"/>
          </w:tcPr>
          <w:p w14:paraId="65981558" w14:textId="77777777" w:rsidR="00EF672A" w:rsidRDefault="00EF672A">
            <w:pPr>
              <w:tabs>
                <w:tab w:val="left" w:pos="0"/>
              </w:tabs>
              <w:suppressAutoHyphens/>
              <w:jc w:val="both"/>
              <w:rPr>
                <w:rFonts w:ascii="Arial" w:hAnsi="Arial"/>
                <w:b/>
                <w:i/>
                <w:spacing w:val="-3"/>
                <w:sz w:val="22"/>
              </w:rPr>
            </w:pPr>
          </w:p>
        </w:tc>
        <w:tc>
          <w:tcPr>
            <w:tcW w:w="4395" w:type="dxa"/>
          </w:tcPr>
          <w:p w14:paraId="65981559" w14:textId="77777777" w:rsidR="00EF672A" w:rsidRDefault="00EF672A">
            <w:pPr>
              <w:tabs>
                <w:tab w:val="left" w:pos="0"/>
              </w:tabs>
              <w:suppressAutoHyphens/>
              <w:jc w:val="both"/>
              <w:rPr>
                <w:rFonts w:ascii="Arial" w:hAnsi="Arial"/>
                <w:b/>
                <w:i/>
                <w:spacing w:val="-3"/>
                <w:sz w:val="22"/>
              </w:rPr>
            </w:pPr>
          </w:p>
        </w:tc>
      </w:tr>
      <w:tr w:rsidR="00966AE6" w14:paraId="6598155D" w14:textId="77777777" w:rsidTr="00F5254C">
        <w:tc>
          <w:tcPr>
            <w:tcW w:w="5173" w:type="dxa"/>
          </w:tcPr>
          <w:p w14:paraId="6598155B" w14:textId="77777777" w:rsidR="00966AE6" w:rsidRDefault="00966AE6">
            <w:pPr>
              <w:tabs>
                <w:tab w:val="left" w:pos="0"/>
              </w:tabs>
              <w:suppressAutoHyphens/>
              <w:jc w:val="both"/>
              <w:rPr>
                <w:rFonts w:ascii="Arial" w:hAnsi="Arial"/>
                <w:b/>
                <w:i/>
                <w:spacing w:val="-3"/>
                <w:sz w:val="22"/>
              </w:rPr>
            </w:pPr>
          </w:p>
        </w:tc>
        <w:tc>
          <w:tcPr>
            <w:tcW w:w="4395" w:type="dxa"/>
          </w:tcPr>
          <w:p w14:paraId="6598155C" w14:textId="77777777" w:rsidR="00966AE6" w:rsidRDefault="00966AE6">
            <w:pPr>
              <w:tabs>
                <w:tab w:val="left" w:pos="0"/>
              </w:tabs>
              <w:suppressAutoHyphens/>
              <w:jc w:val="both"/>
              <w:rPr>
                <w:rFonts w:ascii="Arial" w:hAnsi="Arial"/>
                <w:b/>
                <w:i/>
                <w:spacing w:val="-3"/>
                <w:sz w:val="22"/>
              </w:rPr>
            </w:pPr>
          </w:p>
        </w:tc>
      </w:tr>
      <w:tr w:rsidR="00EF672A" w14:paraId="65981562" w14:textId="77777777" w:rsidTr="00F5254C">
        <w:tc>
          <w:tcPr>
            <w:tcW w:w="5173" w:type="dxa"/>
          </w:tcPr>
          <w:p w14:paraId="6598155E" w14:textId="77777777" w:rsidR="00EF672A" w:rsidRDefault="00EF672A" w:rsidP="00966AE6">
            <w:pPr>
              <w:tabs>
                <w:tab w:val="left" w:pos="0"/>
              </w:tabs>
              <w:suppressAutoHyphens/>
              <w:jc w:val="center"/>
              <w:rPr>
                <w:rFonts w:ascii="Arial" w:hAnsi="Arial"/>
                <w:spacing w:val="-3"/>
                <w:sz w:val="22"/>
              </w:rPr>
            </w:pPr>
            <w:r>
              <w:rPr>
                <w:rFonts w:ascii="Arial" w:hAnsi="Arial"/>
                <w:spacing w:val="-3"/>
                <w:sz w:val="22"/>
              </w:rPr>
              <w:t>_________________________________</w:t>
            </w:r>
          </w:p>
          <w:p w14:paraId="6598155F" w14:textId="77777777" w:rsidR="00EF672A" w:rsidRDefault="00EF672A" w:rsidP="00966AE6">
            <w:pPr>
              <w:tabs>
                <w:tab w:val="left" w:pos="0"/>
              </w:tabs>
              <w:suppressAutoHyphens/>
              <w:jc w:val="center"/>
              <w:rPr>
                <w:rFonts w:ascii="Arial" w:hAnsi="Arial"/>
                <w:b/>
                <w:i/>
                <w:spacing w:val="-3"/>
                <w:sz w:val="22"/>
              </w:rPr>
            </w:pPr>
            <w:r>
              <w:rPr>
                <w:rFonts w:ascii="Arial" w:hAnsi="Arial"/>
                <w:spacing w:val="-3"/>
                <w:sz w:val="22"/>
              </w:rPr>
              <w:t>Ort, Datum</w:t>
            </w:r>
          </w:p>
        </w:tc>
        <w:tc>
          <w:tcPr>
            <w:tcW w:w="4395" w:type="dxa"/>
          </w:tcPr>
          <w:p w14:paraId="65981560" w14:textId="77777777" w:rsidR="00EF672A" w:rsidRDefault="00EF672A" w:rsidP="00966AE6">
            <w:pPr>
              <w:tabs>
                <w:tab w:val="left" w:pos="0"/>
              </w:tabs>
              <w:suppressAutoHyphens/>
              <w:jc w:val="center"/>
              <w:rPr>
                <w:rFonts w:ascii="Arial" w:hAnsi="Arial"/>
                <w:spacing w:val="-3"/>
                <w:sz w:val="22"/>
              </w:rPr>
            </w:pPr>
            <w:r>
              <w:rPr>
                <w:rFonts w:ascii="Arial" w:hAnsi="Arial"/>
                <w:spacing w:val="-3"/>
                <w:sz w:val="22"/>
              </w:rPr>
              <w:t>________________________________</w:t>
            </w:r>
          </w:p>
          <w:p w14:paraId="65981561" w14:textId="77777777" w:rsidR="00EF672A" w:rsidRDefault="007B0202" w:rsidP="00966AE6">
            <w:pPr>
              <w:tabs>
                <w:tab w:val="left" w:pos="0"/>
              </w:tabs>
              <w:suppressAutoHyphens/>
              <w:jc w:val="center"/>
              <w:rPr>
                <w:rFonts w:ascii="Arial" w:hAnsi="Arial"/>
                <w:b/>
                <w:i/>
                <w:spacing w:val="-3"/>
                <w:sz w:val="22"/>
              </w:rPr>
            </w:pPr>
            <w:r>
              <w:rPr>
                <w:rFonts w:ascii="Arial" w:hAnsi="Arial"/>
                <w:spacing w:val="-3"/>
                <w:sz w:val="22"/>
              </w:rPr>
              <w:t xml:space="preserve">rechtsverbindliche </w:t>
            </w:r>
            <w:r w:rsidR="00EF672A">
              <w:rPr>
                <w:rFonts w:ascii="Arial" w:hAnsi="Arial"/>
                <w:spacing w:val="-3"/>
                <w:sz w:val="22"/>
              </w:rPr>
              <w:t>Unterschrift</w:t>
            </w:r>
          </w:p>
        </w:tc>
      </w:tr>
      <w:tr w:rsidR="00EF672A" w14:paraId="65981565" w14:textId="77777777" w:rsidTr="00F5254C">
        <w:tc>
          <w:tcPr>
            <w:tcW w:w="5173" w:type="dxa"/>
          </w:tcPr>
          <w:p w14:paraId="65981563" w14:textId="77777777" w:rsidR="00EF672A" w:rsidRDefault="00EF672A">
            <w:pPr>
              <w:tabs>
                <w:tab w:val="left" w:pos="0"/>
              </w:tabs>
              <w:suppressAutoHyphens/>
              <w:jc w:val="both"/>
              <w:rPr>
                <w:rFonts w:ascii="Arial" w:hAnsi="Arial"/>
                <w:spacing w:val="-3"/>
                <w:sz w:val="22"/>
              </w:rPr>
            </w:pPr>
          </w:p>
        </w:tc>
        <w:tc>
          <w:tcPr>
            <w:tcW w:w="4395" w:type="dxa"/>
          </w:tcPr>
          <w:p w14:paraId="65981564" w14:textId="77777777" w:rsidR="00EF672A" w:rsidRDefault="00EF672A">
            <w:pPr>
              <w:tabs>
                <w:tab w:val="left" w:pos="0"/>
              </w:tabs>
              <w:suppressAutoHyphens/>
              <w:jc w:val="both"/>
              <w:rPr>
                <w:rFonts w:ascii="Arial" w:hAnsi="Arial"/>
                <w:spacing w:val="-3"/>
                <w:sz w:val="22"/>
              </w:rPr>
            </w:pPr>
          </w:p>
        </w:tc>
      </w:tr>
    </w:tbl>
    <w:p w14:paraId="65981566" w14:textId="77777777" w:rsidR="00EF672A" w:rsidRDefault="00EF672A" w:rsidP="00F5254C">
      <w:pPr>
        <w:pStyle w:val="Kopfzeile"/>
        <w:tabs>
          <w:tab w:val="clear" w:pos="4536"/>
          <w:tab w:val="clear" w:pos="9072"/>
        </w:tabs>
      </w:pPr>
    </w:p>
    <w:sectPr w:rsidR="00EF672A">
      <w:headerReference w:type="default" r:id="rId12"/>
      <w:footerReference w:type="default" r:id="rId13"/>
      <w:pgSz w:w="11906" w:h="16838" w:code="9"/>
      <w:pgMar w:top="1418" w:right="1418" w:bottom="1134" w:left="1418" w:header="1077"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1569" w14:textId="77777777" w:rsidR="00D844BF" w:rsidRDefault="00D844BF">
      <w:r>
        <w:separator/>
      </w:r>
    </w:p>
  </w:endnote>
  <w:endnote w:type="continuationSeparator" w:id="0">
    <w:p w14:paraId="6598156A" w14:textId="77777777" w:rsidR="00D844BF" w:rsidRDefault="00D8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2"/>
      <w:gridCol w:w="1544"/>
      <w:gridCol w:w="3165"/>
      <w:gridCol w:w="1525"/>
      <w:gridCol w:w="724"/>
    </w:tblGrid>
    <w:tr w:rsidR="001F390B" w14:paraId="6598157A" w14:textId="77777777">
      <w:trPr>
        <w:trHeight w:val="534"/>
      </w:trPr>
      <w:tc>
        <w:tcPr>
          <w:tcW w:w="2410" w:type="dxa"/>
        </w:tcPr>
        <w:p w14:paraId="65981570" w14:textId="77777777" w:rsidR="001F390B" w:rsidRDefault="001F390B">
          <w:pPr>
            <w:pStyle w:val="Fuzeile"/>
            <w:rPr>
              <w:rFonts w:ascii="Arial" w:hAnsi="Arial"/>
              <w:sz w:val="16"/>
            </w:rPr>
          </w:pPr>
          <w:r>
            <w:rPr>
              <w:rFonts w:ascii="Arial" w:hAnsi="Arial"/>
              <w:sz w:val="16"/>
            </w:rPr>
            <w:t>Titel:</w:t>
          </w:r>
        </w:p>
        <w:p w14:paraId="65981571" w14:textId="77777777" w:rsidR="001F390B" w:rsidRDefault="001F390B">
          <w:pPr>
            <w:pStyle w:val="Fuzeile"/>
            <w:rPr>
              <w:rFonts w:ascii="Arial" w:hAnsi="Arial"/>
              <w:sz w:val="16"/>
            </w:rPr>
          </w:pPr>
          <w:r>
            <w:rPr>
              <w:rFonts w:ascii="Arial" w:hAnsi="Arial"/>
              <w:sz w:val="16"/>
            </w:rPr>
            <w:t>Qualitätsvereinbarung</w:t>
          </w:r>
        </w:p>
      </w:tc>
      <w:tc>
        <w:tcPr>
          <w:tcW w:w="1800" w:type="dxa"/>
        </w:tcPr>
        <w:p w14:paraId="65981572" w14:textId="77777777" w:rsidR="001F390B" w:rsidRDefault="001F390B">
          <w:pPr>
            <w:pStyle w:val="Fuzeile"/>
            <w:rPr>
              <w:rFonts w:ascii="Arial" w:hAnsi="Arial"/>
              <w:sz w:val="16"/>
            </w:rPr>
          </w:pPr>
          <w:r>
            <w:rPr>
              <w:rFonts w:ascii="Arial" w:hAnsi="Arial"/>
              <w:sz w:val="16"/>
            </w:rPr>
            <w:t>Formular:</w:t>
          </w:r>
        </w:p>
        <w:p w14:paraId="65981573" w14:textId="458D18E9" w:rsidR="001F390B" w:rsidRDefault="0044326D" w:rsidP="006A1CA5">
          <w:pPr>
            <w:pStyle w:val="Fuzeile"/>
            <w:rPr>
              <w:rFonts w:ascii="Arial" w:hAnsi="Arial"/>
              <w:sz w:val="16"/>
            </w:rPr>
          </w:pPr>
          <w:r>
            <w:rPr>
              <w:rFonts w:ascii="Arial" w:hAnsi="Arial"/>
              <w:sz w:val="16"/>
            </w:rPr>
            <w:t>QVForm</w:t>
          </w:r>
          <w:r w:rsidR="006A1CA5">
            <w:rPr>
              <w:rFonts w:ascii="Arial" w:hAnsi="Arial"/>
              <w:sz w:val="16"/>
            </w:rPr>
            <w:t>7</w:t>
          </w:r>
          <w:r>
            <w:rPr>
              <w:rFonts w:ascii="Arial" w:hAnsi="Arial"/>
              <w:sz w:val="16"/>
            </w:rPr>
            <w:t>.doc</w:t>
          </w:r>
          <w:r w:rsidR="00487B38">
            <w:rPr>
              <w:rFonts w:ascii="Arial" w:hAnsi="Arial"/>
              <w:sz w:val="16"/>
            </w:rPr>
            <w:t>x</w:t>
          </w:r>
        </w:p>
      </w:tc>
      <w:tc>
        <w:tcPr>
          <w:tcW w:w="2160" w:type="dxa"/>
        </w:tcPr>
        <w:p w14:paraId="65981574" w14:textId="77777777" w:rsidR="001F390B" w:rsidRDefault="001F390B">
          <w:pPr>
            <w:pStyle w:val="Fuzeile"/>
            <w:rPr>
              <w:rFonts w:ascii="Arial" w:hAnsi="Arial"/>
              <w:sz w:val="16"/>
            </w:rPr>
          </w:pPr>
          <w:r>
            <w:rPr>
              <w:rFonts w:ascii="Arial" w:hAnsi="Arial"/>
              <w:sz w:val="16"/>
            </w:rPr>
            <w:t>Speichername:</w:t>
          </w:r>
        </w:p>
        <w:p w14:paraId="65981575" w14:textId="1982E107" w:rsidR="008C4C13" w:rsidRDefault="0044326D" w:rsidP="00E1340B">
          <w:pPr>
            <w:pStyle w:val="Fuzeile"/>
            <w:rPr>
              <w:rFonts w:ascii="Arial" w:hAnsi="Arial"/>
              <w:sz w:val="16"/>
              <w:lang w:val="it-IT"/>
            </w:rPr>
          </w:pPr>
          <w:r>
            <w:rPr>
              <w:rFonts w:ascii="Arial" w:hAnsi="Arial"/>
              <w:sz w:val="16"/>
              <w:lang w:val="it-IT"/>
            </w:rPr>
            <w:t>Qualitätsvereinbarung_für_Liefernten.doc</w:t>
          </w:r>
          <w:r w:rsidR="00A6659F">
            <w:rPr>
              <w:rFonts w:ascii="Arial" w:hAnsi="Arial"/>
              <w:sz w:val="16"/>
              <w:lang w:val="it-IT"/>
            </w:rPr>
            <w:t>x</w:t>
          </w:r>
        </w:p>
      </w:tc>
      <w:tc>
        <w:tcPr>
          <w:tcW w:w="1980" w:type="dxa"/>
        </w:tcPr>
        <w:p w14:paraId="65981576" w14:textId="77777777" w:rsidR="001F390B" w:rsidRDefault="001F390B">
          <w:pPr>
            <w:pStyle w:val="Fuzeile"/>
            <w:rPr>
              <w:rFonts w:ascii="Arial" w:hAnsi="Arial"/>
              <w:sz w:val="16"/>
            </w:rPr>
          </w:pPr>
          <w:r>
            <w:rPr>
              <w:rFonts w:ascii="Arial" w:hAnsi="Arial"/>
              <w:sz w:val="16"/>
            </w:rPr>
            <w:t>Datum:</w:t>
          </w:r>
        </w:p>
        <w:p w14:paraId="65981577" w14:textId="0750B3CF" w:rsidR="001F390B" w:rsidRDefault="00345117" w:rsidP="00345117">
          <w:pPr>
            <w:pStyle w:val="Fuzeile"/>
            <w:rPr>
              <w:rFonts w:ascii="Arial" w:hAnsi="Arial"/>
              <w:sz w:val="16"/>
            </w:rPr>
          </w:pPr>
          <w:r>
            <w:rPr>
              <w:rFonts w:ascii="Arial" w:hAnsi="Arial"/>
              <w:sz w:val="16"/>
            </w:rPr>
            <w:fldChar w:fldCharType="begin"/>
          </w:r>
          <w:r>
            <w:rPr>
              <w:rFonts w:ascii="Arial" w:hAnsi="Arial"/>
              <w:sz w:val="16"/>
            </w:rPr>
            <w:instrText xml:space="preserve"> DATE  \@ "dd.MM.yyyy"  \* MERGEFORMAT </w:instrText>
          </w:r>
          <w:r>
            <w:rPr>
              <w:rFonts w:ascii="Arial" w:hAnsi="Arial"/>
              <w:sz w:val="16"/>
            </w:rPr>
            <w:fldChar w:fldCharType="separate"/>
          </w:r>
          <w:r w:rsidR="006A28E3">
            <w:rPr>
              <w:rFonts w:ascii="Arial" w:hAnsi="Arial"/>
              <w:noProof/>
              <w:sz w:val="16"/>
            </w:rPr>
            <w:t>29.01.2018</w:t>
          </w:r>
          <w:r>
            <w:rPr>
              <w:rFonts w:ascii="Arial" w:hAnsi="Arial"/>
              <w:sz w:val="16"/>
            </w:rPr>
            <w:fldChar w:fldCharType="end"/>
          </w:r>
        </w:p>
      </w:tc>
      <w:tc>
        <w:tcPr>
          <w:tcW w:w="860" w:type="dxa"/>
        </w:tcPr>
        <w:p w14:paraId="65981578" w14:textId="77777777" w:rsidR="001F390B" w:rsidRDefault="001F390B">
          <w:pPr>
            <w:pStyle w:val="Fuzeile"/>
            <w:rPr>
              <w:rFonts w:ascii="Arial" w:hAnsi="Arial"/>
              <w:sz w:val="16"/>
            </w:rPr>
          </w:pPr>
          <w:r>
            <w:rPr>
              <w:rFonts w:ascii="Arial" w:hAnsi="Arial"/>
              <w:sz w:val="16"/>
            </w:rPr>
            <w:t>Seite:</w:t>
          </w:r>
        </w:p>
        <w:p w14:paraId="65981579" w14:textId="77777777" w:rsidR="001F390B" w:rsidRDefault="001F390B">
          <w:pPr>
            <w:pStyle w:val="Fuzeile"/>
            <w:rPr>
              <w:rFonts w:ascii="Arial" w:hAnsi="Arial"/>
              <w:sz w:val="16"/>
            </w:rPr>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6A28E3">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6A28E3">
            <w:rPr>
              <w:rStyle w:val="Seitenzahl"/>
              <w:rFonts w:ascii="Arial" w:hAnsi="Arial"/>
              <w:noProof/>
              <w:sz w:val="16"/>
            </w:rPr>
            <w:t>1</w:t>
          </w:r>
          <w:r>
            <w:rPr>
              <w:rStyle w:val="Seitenzahl"/>
              <w:rFonts w:ascii="Arial" w:hAnsi="Arial"/>
              <w:sz w:val="16"/>
            </w:rPr>
            <w:fldChar w:fldCharType="end"/>
          </w:r>
        </w:p>
      </w:tc>
    </w:tr>
  </w:tbl>
  <w:p w14:paraId="6598157B" w14:textId="77777777" w:rsidR="001F390B" w:rsidRDefault="001F39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1567" w14:textId="77777777" w:rsidR="00D844BF" w:rsidRDefault="00D844BF">
      <w:r>
        <w:separator/>
      </w:r>
    </w:p>
  </w:footnote>
  <w:footnote w:type="continuationSeparator" w:id="0">
    <w:p w14:paraId="65981568" w14:textId="77777777" w:rsidR="00D844BF" w:rsidRDefault="00D8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156B" w14:textId="77777777" w:rsidR="001F390B" w:rsidRDefault="00895397">
    <w:pPr>
      <w:pStyle w:val="Kopfzeile"/>
      <w:spacing w:before="60"/>
      <w:rPr>
        <w:rFonts w:ascii="Arial" w:hAnsi="Arial"/>
        <w:b/>
        <w:bCs/>
        <w:sz w:val="16"/>
      </w:rPr>
    </w:pPr>
    <w:r>
      <w:rPr>
        <w:noProof/>
        <w:sz w:val="16"/>
      </w:rPr>
      <w:drawing>
        <wp:anchor distT="0" distB="0" distL="114300" distR="114300" simplePos="0" relativeHeight="251657728" behindDoc="0" locked="0" layoutInCell="1" allowOverlap="1" wp14:anchorId="6598157C" wp14:editId="6598157D">
          <wp:simplePos x="0" y="0"/>
          <wp:positionH relativeFrom="column">
            <wp:posOffset>2171700</wp:posOffset>
          </wp:positionH>
          <wp:positionV relativeFrom="paragraph">
            <wp:posOffset>-12065</wp:posOffset>
          </wp:positionV>
          <wp:extent cx="3543300" cy="493395"/>
          <wp:effectExtent l="0" t="0" r="0" b="1905"/>
          <wp:wrapNone/>
          <wp:docPr id="2" name="Bild 2" descr="EElogo_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_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90B">
      <w:rPr>
        <w:rFonts w:ascii="Arial" w:hAnsi="Arial"/>
        <w:b/>
        <w:bCs/>
        <w:sz w:val="16"/>
      </w:rPr>
      <w:t>E+E ELEKTRONIK Ges.m.b.H.</w:t>
    </w:r>
  </w:p>
  <w:p w14:paraId="6598156C" w14:textId="77777777" w:rsidR="001F390B" w:rsidRDefault="001F390B">
    <w:pPr>
      <w:pStyle w:val="Kopfzeile"/>
      <w:rPr>
        <w:rFonts w:ascii="Arial" w:hAnsi="Arial"/>
        <w:sz w:val="16"/>
      </w:rPr>
    </w:pPr>
    <w:r>
      <w:rPr>
        <w:rFonts w:ascii="Arial" w:hAnsi="Arial"/>
        <w:sz w:val="16"/>
      </w:rPr>
      <w:t>Langwiesen 7, A-4209 Engerwitzdorf / Austria</w:t>
    </w:r>
  </w:p>
  <w:p w14:paraId="6598156D" w14:textId="77777777" w:rsidR="001F390B" w:rsidRDefault="001F390B">
    <w:pPr>
      <w:pStyle w:val="Kopfzeile"/>
      <w:rPr>
        <w:rFonts w:ascii="Arial" w:hAnsi="Arial"/>
        <w:sz w:val="16"/>
      </w:rPr>
    </w:pPr>
    <w:r>
      <w:rPr>
        <w:rFonts w:ascii="Arial" w:hAnsi="Arial"/>
        <w:sz w:val="16"/>
      </w:rPr>
      <w:t>Tel.: ++43/7235/605-0, Fax: ++43/7235/605-8</w:t>
    </w:r>
  </w:p>
  <w:p w14:paraId="6598156E" w14:textId="77777777" w:rsidR="001F390B" w:rsidRDefault="001F390B">
    <w:pPr>
      <w:pStyle w:val="Kopfzeile"/>
      <w:rPr>
        <w:rFonts w:ascii="Arial" w:hAnsi="Arial"/>
        <w:sz w:val="18"/>
      </w:rPr>
    </w:pPr>
    <w:r>
      <w:rPr>
        <w:rFonts w:ascii="Arial" w:hAnsi="Arial"/>
        <w:sz w:val="16"/>
      </w:rPr>
      <w:t xml:space="preserve">e-mail: </w:t>
    </w:r>
    <w:hyperlink r:id="rId2" w:history="1">
      <w:r>
        <w:rPr>
          <w:rStyle w:val="Hyperlink"/>
          <w:rFonts w:ascii="Arial" w:hAnsi="Arial"/>
          <w:sz w:val="16"/>
        </w:rPr>
        <w:t>info@epluse.at</w:t>
      </w:r>
    </w:hyperlink>
    <w:r>
      <w:rPr>
        <w:rFonts w:ascii="Arial" w:hAnsi="Arial"/>
        <w:sz w:val="16"/>
      </w:rPr>
      <w:t xml:space="preserve">, </w:t>
    </w:r>
    <w:hyperlink r:id="rId3" w:history="1">
      <w:r>
        <w:rPr>
          <w:rStyle w:val="Hyperlink"/>
          <w:rFonts w:ascii="Arial" w:hAnsi="Arial"/>
          <w:sz w:val="16"/>
        </w:rPr>
        <w:t>http://www.epluse.at</w:t>
      </w:r>
    </w:hyperlink>
  </w:p>
  <w:p w14:paraId="6598156F" w14:textId="77777777" w:rsidR="001F390B" w:rsidRDefault="001F390B">
    <w:pPr>
      <w:pStyle w:val="Kopfzeile"/>
      <w:pBdr>
        <w:top w:val="single" w:sz="4" w:space="0" w:color="auto"/>
      </w:pBdr>
      <w:spacing w:before="240"/>
      <w:jc w:val="right"/>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5274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0D8FA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6D0B2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4FEEDB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3E16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167A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7CF0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602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EC12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7529B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3339BD"/>
    <w:multiLevelType w:val="singleLevel"/>
    <w:tmpl w:val="7DC0C15E"/>
    <w:lvl w:ilvl="0">
      <w:start w:val="4"/>
      <w:numFmt w:val="decimal"/>
      <w:lvlText w:val="%1."/>
      <w:lvlJc w:val="left"/>
      <w:pPr>
        <w:tabs>
          <w:tab w:val="num" w:pos="720"/>
        </w:tabs>
        <w:ind w:left="720" w:hanging="720"/>
      </w:pPr>
      <w:rPr>
        <w:rFonts w:hint="default"/>
      </w:rPr>
    </w:lvl>
  </w:abstractNum>
  <w:abstractNum w:abstractNumId="11" w15:restartNumberingAfterBreak="0">
    <w:nsid w:val="20C7202D"/>
    <w:multiLevelType w:val="hybridMultilevel"/>
    <w:tmpl w:val="33522E3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9842F4F"/>
    <w:multiLevelType w:val="singleLevel"/>
    <w:tmpl w:val="275698DC"/>
    <w:lvl w:ilvl="0">
      <w:start w:val="9"/>
      <w:numFmt w:val="decimal"/>
      <w:lvlText w:val="%1."/>
      <w:lvlJc w:val="left"/>
      <w:pPr>
        <w:tabs>
          <w:tab w:val="num" w:pos="720"/>
        </w:tabs>
        <w:ind w:left="720" w:hanging="72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2A"/>
    <w:rsid w:val="000E0030"/>
    <w:rsid w:val="000E480F"/>
    <w:rsid w:val="00166BDF"/>
    <w:rsid w:val="00187DB8"/>
    <w:rsid w:val="001A0DD4"/>
    <w:rsid w:val="001C64EB"/>
    <w:rsid w:val="001F390B"/>
    <w:rsid w:val="002B5433"/>
    <w:rsid w:val="00345117"/>
    <w:rsid w:val="003522AE"/>
    <w:rsid w:val="00381589"/>
    <w:rsid w:val="003F22B4"/>
    <w:rsid w:val="003F7EAE"/>
    <w:rsid w:val="004177C7"/>
    <w:rsid w:val="0044326D"/>
    <w:rsid w:val="00487B38"/>
    <w:rsid w:val="00511E5D"/>
    <w:rsid w:val="00562FC4"/>
    <w:rsid w:val="00581841"/>
    <w:rsid w:val="005F5F74"/>
    <w:rsid w:val="006A1CA5"/>
    <w:rsid w:val="006A28E3"/>
    <w:rsid w:val="006E4AFD"/>
    <w:rsid w:val="007914A8"/>
    <w:rsid w:val="007A2819"/>
    <w:rsid w:val="007B0202"/>
    <w:rsid w:val="007D0A44"/>
    <w:rsid w:val="007E58EB"/>
    <w:rsid w:val="007F154C"/>
    <w:rsid w:val="00862896"/>
    <w:rsid w:val="00895397"/>
    <w:rsid w:val="008C4C13"/>
    <w:rsid w:val="008C5A70"/>
    <w:rsid w:val="008E0670"/>
    <w:rsid w:val="008F5C32"/>
    <w:rsid w:val="00934DE8"/>
    <w:rsid w:val="009636B4"/>
    <w:rsid w:val="00966AE6"/>
    <w:rsid w:val="00990240"/>
    <w:rsid w:val="00996EEA"/>
    <w:rsid w:val="009B3081"/>
    <w:rsid w:val="009C767D"/>
    <w:rsid w:val="009D4886"/>
    <w:rsid w:val="00A3170B"/>
    <w:rsid w:val="00A6208E"/>
    <w:rsid w:val="00A6659F"/>
    <w:rsid w:val="00B14E0E"/>
    <w:rsid w:val="00BC65DF"/>
    <w:rsid w:val="00C95E3D"/>
    <w:rsid w:val="00CD3524"/>
    <w:rsid w:val="00CE77B2"/>
    <w:rsid w:val="00D17DEF"/>
    <w:rsid w:val="00D844BF"/>
    <w:rsid w:val="00D8655A"/>
    <w:rsid w:val="00DF583C"/>
    <w:rsid w:val="00E1340B"/>
    <w:rsid w:val="00E43EF9"/>
    <w:rsid w:val="00E57123"/>
    <w:rsid w:val="00EF672A"/>
    <w:rsid w:val="00F206F6"/>
    <w:rsid w:val="00F304F4"/>
    <w:rsid w:val="00F5254C"/>
    <w:rsid w:val="00F751E0"/>
    <w:rsid w:val="00F967E9"/>
    <w:rsid w:val="00FA2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59814BA"/>
  <w15:chartTrackingRefBased/>
  <w15:docId w15:val="{9748ED4D-9899-4EB5-930D-7DD1D32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0"/>
      </w:tabs>
      <w:suppressAutoHyphens/>
      <w:jc w:val="both"/>
      <w:outlineLvl w:val="0"/>
    </w:pPr>
    <w:rPr>
      <w:rFonts w:ascii="Arial" w:hAnsi="Arial"/>
      <w:spacing w:val="-3"/>
      <w:szCs w:val="20"/>
    </w:rPr>
  </w:style>
  <w:style w:type="paragraph" w:styleId="berschrift2">
    <w:name w:val="heading 2"/>
    <w:basedOn w:val="Standard"/>
    <w:next w:val="Standard"/>
    <w:qFormat/>
    <w:pPr>
      <w:keepNext/>
      <w:spacing w:before="240" w:after="60"/>
      <w:outlineLvl w:val="1"/>
    </w:pPr>
    <w:rPr>
      <w:rFonts w:ascii="Arial" w:hAnsi="Arial"/>
      <w:b/>
      <w:bCs/>
      <w:i/>
      <w:iCs/>
      <w:sz w:val="28"/>
      <w:szCs w:val="28"/>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Textkrper">
    <w:name w:val="Body Text"/>
    <w:basedOn w:val="Standard"/>
    <w:pPr>
      <w:tabs>
        <w:tab w:val="left" w:pos="0"/>
      </w:tabs>
      <w:suppressAutoHyphens/>
      <w:jc w:val="both"/>
    </w:pPr>
    <w:rPr>
      <w:rFonts w:ascii="Arial" w:hAnsi="Arial"/>
      <w:b/>
      <w:i/>
      <w:spacing w:val="-3"/>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b/>
      <w:bCs/>
    </w:rPr>
  </w:style>
  <w:style w:type="paragraph" w:styleId="StandardWeb">
    <w:name w:val="Normal (Web)"/>
    <w:basedOn w:val="Standard"/>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tabs>
        <w:tab w:val="clear" w:pos="0"/>
      </w:tabs>
      <w:suppressAutoHyphens w:val="0"/>
      <w:spacing w:after="120"/>
      <w:ind w:firstLine="210"/>
      <w:jc w:val="left"/>
    </w:pPr>
    <w:rPr>
      <w:rFonts w:ascii="Times New Roman" w:hAnsi="Times New Roman"/>
      <w:b w:val="0"/>
      <w:i w:val="0"/>
      <w:spacing w:val="0"/>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bCs/>
      <w:kern w:val="28"/>
      <w:sz w:val="32"/>
      <w:szCs w:val="32"/>
    </w:rPr>
  </w:style>
  <w:style w:type="paragraph" w:styleId="Umschlagabsenderadresse">
    <w:name w:val="envelope return"/>
    <w:basedOn w:val="Standard"/>
    <w:rPr>
      <w:rFonts w:ascii="Arial" w:hAnsi="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uiPriority w:val="39"/>
    <w:pPr>
      <w:spacing w:before="360"/>
    </w:pPr>
    <w:rPr>
      <w:rFonts w:ascii="Arial" w:hAnsi="Arial"/>
      <w:b/>
      <w:bCs/>
      <w:caps/>
      <w:szCs w:val="28"/>
    </w:rPr>
  </w:style>
  <w:style w:type="paragraph" w:styleId="Verzeichnis2">
    <w:name w:val="toc 2"/>
    <w:basedOn w:val="Standard"/>
    <w:next w:val="Standard"/>
    <w:autoRedefine/>
    <w:semiHidden/>
    <w:pPr>
      <w:spacing w:before="240"/>
    </w:pPr>
    <w:rPr>
      <w:b/>
      <w:bCs/>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paragraph" w:styleId="Sprechblasentext">
    <w:name w:val="Balloon Text"/>
    <w:basedOn w:val="Standard"/>
    <w:link w:val="SprechblasentextZchn"/>
    <w:rsid w:val="008C4C13"/>
    <w:rPr>
      <w:rFonts w:ascii="Tahoma" w:hAnsi="Tahoma" w:cs="Tahoma"/>
      <w:sz w:val="16"/>
      <w:szCs w:val="16"/>
    </w:rPr>
  </w:style>
  <w:style w:type="character" w:customStyle="1" w:styleId="SprechblasentextZchn">
    <w:name w:val="Sprechblasentext Zchn"/>
    <w:link w:val="Sprechblasentext"/>
    <w:rsid w:val="008C4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2732">
      <w:bodyDiv w:val="1"/>
      <w:marLeft w:val="0"/>
      <w:marRight w:val="0"/>
      <w:marTop w:val="0"/>
      <w:marBottom w:val="0"/>
      <w:divBdr>
        <w:top w:val="none" w:sz="0" w:space="0" w:color="auto"/>
        <w:left w:val="none" w:sz="0" w:space="0" w:color="auto"/>
        <w:bottom w:val="none" w:sz="0" w:space="0" w:color="auto"/>
        <w:right w:val="none" w:sz="0" w:space="0" w:color="auto"/>
      </w:divBdr>
    </w:div>
    <w:div w:id="20501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lus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pluse.at" TargetMode="External"/><Relationship Id="rId2" Type="http://schemas.openxmlformats.org/officeDocument/2006/relationships/hyperlink" Target="mailto:info@epluse.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2008A2168F9D4FBDEF32CC9A02955B" ma:contentTypeVersion="7" ma:contentTypeDescription="Ein neues Dokument erstellen." ma:contentTypeScope="" ma:versionID="dbb01d058926f51b4c703187cf418391">
  <xsd:schema xmlns:xsd="http://www.w3.org/2001/XMLSchema" xmlns:xs="http://www.w3.org/2001/XMLSchema" xmlns:p="http://schemas.microsoft.com/office/2006/metadata/properties" xmlns:ns2="c76aed32-466c-4500-9503-acc167ec7a23" xmlns:ns3="3bc78f11-9338-477e-8b0c-6b68613f3ae0" xmlns:ns4="http://schemas.microsoft.com/sharepoint/v4" targetNamespace="http://schemas.microsoft.com/office/2006/metadata/properties" ma:root="true" ma:fieldsID="1546be021da2870d2a8d6a9f7ae6e645" ns2:_="" ns3:_="" ns4:_="">
    <xsd:import namespace="c76aed32-466c-4500-9503-acc167ec7a23"/>
    <xsd:import namespace="3bc78f11-9338-477e-8b0c-6b68613f3ae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iveLinkID" minOccurs="0"/>
                <xsd:element ref="ns3:LiveLinkLink" minOccurs="0"/>
                <xsd:element ref="ns3:LiveLinkMeta" minOccurs="0"/>
                <xsd:element ref="ns3:LiveLinkVersions" minOccurs="0"/>
                <xsd:element ref="ns3:LiveLinkCurrentVersion"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ed32-466c-4500-9503-acc167ec7a2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c78f11-9338-477e-8b0c-6b68613f3ae0" elementFormDefault="qualified">
    <xsd:import namespace="http://schemas.microsoft.com/office/2006/documentManagement/types"/>
    <xsd:import namespace="http://schemas.microsoft.com/office/infopath/2007/PartnerControls"/>
    <xsd:element name="LiveLinkID" ma:index="11" nillable="true" ma:displayName="LiveLink ID" ma:internalName="LiveLinkID">
      <xsd:simpleType>
        <xsd:restriction base="dms:Text">
          <xsd:maxLength value="20"/>
        </xsd:restriction>
      </xsd:simpleType>
    </xsd:element>
    <xsd:element name="LiveLinkLink" ma:index="12" nillable="true" ma:displayName="Link zu LiveLink" ma:format="Hyperlink" ma:internalName="LiveLinkLink">
      <xsd:complexType>
        <xsd:complexContent>
          <xsd:extension base="dms:URL">
            <xsd:sequence>
              <xsd:element name="Url" type="dms:ValidUrl" minOccurs="0" nillable="true"/>
              <xsd:element name="Description" type="xsd:string" nillable="true"/>
            </xsd:sequence>
          </xsd:extension>
        </xsd:complexContent>
      </xsd:complexType>
    </xsd:element>
    <xsd:element name="LiveLinkMeta" ma:index="13" nillable="true" ma:displayName="LiveLink Infos" ma:internalName="LiveLinkMeta">
      <xsd:simpleType>
        <xsd:restriction base="dms:Note">
          <xsd:maxLength value="255"/>
        </xsd:restriction>
      </xsd:simpleType>
    </xsd:element>
    <xsd:element name="LiveLinkVersions" ma:index="14" nillable="true" ma:displayName="Alte Versionen" ma:format="Hyperlink" ma:internalName="LiveLinkVersions">
      <xsd:complexType>
        <xsd:complexContent>
          <xsd:extension base="dms:URL">
            <xsd:sequence>
              <xsd:element name="Url" type="dms:ValidUrl" minOccurs="0" nillable="true"/>
              <xsd:element name="Description" type="xsd:string" nillable="true"/>
            </xsd:sequence>
          </xsd:extension>
        </xsd:complexContent>
      </xsd:complexType>
    </xsd:element>
    <xsd:element name="LiveLinkCurrentVersion" ma:index="15" nillable="true" ma:displayName="Letzte Version LL" ma:internalName="LiveLinkCurrentVersion">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veLinkLink xmlns="3bc78f11-9338-477e-8b0c-6b68613f3ae0">
      <Url>http://jhci.global.jhcn.net/livelink/llisapi.dll/open/4721592</Url>
      <Description>http://jhci.global.jhcn.net/livelink/llisapi.dll/open/4721592</Description>
    </LiveLinkLink>
    <LiveLinkMeta xmlns="3bc78f11-9338-477e-8b0c-6b68613f3ae0">Angelegt von at3062 am 2006/04/26 07:46:57:000
Geändert von 2016/11/14 05:24:30:000
Eigner at3062
Kommentar Erstausgabe
</LiveLinkMeta>
    <IconOverlay xmlns="http://schemas.microsoft.com/sharepoint/v4" xsi:nil="true"/>
    <LiveLinkVersions xmlns="3bc78f11-9338-477e-8b0c-6b68613f3ae0">
      <Url>http://eeintranet/ms/LiveLinkVersions/Forms/AllItems.aspx?FilterField1=LiveLinkID&amp;FilterValue1=4721592</Url>
      <Description>4</Description>
    </LiveLinkVersions>
    <LiveLinkID xmlns="3bc78f11-9338-477e-8b0c-6b68613f3ae0">4721592</LiveLinkID>
    <LiveLinkCurrentVersion xmlns="3bc78f11-9338-477e-8b0c-6b68613f3ae0">7</LiveLinkCurrentVersion>
    <_dlc_DocId xmlns="c76aed32-466c-4500-9503-acc167ec7a23">EPLUSE-677427330-48396</_dlc_DocId>
    <_dlc_DocIdUrl xmlns="c76aed32-466c-4500-9503-acc167ec7a23">
      <Url>http://eeintranet/ms/_layouts/15/DocIdRedir.aspx?ID=EPLUSE-677427330-48396</Url>
      <Description>EPLUSE-677427330-48396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B84CF3-CE20-426D-A1CF-80B309F0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ed32-466c-4500-9503-acc167ec7a23"/>
    <ds:schemaRef ds:uri="3bc78f11-9338-477e-8b0c-6b68613f3a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DC9A3-2141-487F-AE8E-D470CD6B39B9}">
  <ds:schemaRefs>
    <ds:schemaRef ds:uri="http://schemas.microsoft.com/sharepoint/v3/contenttype/forms"/>
  </ds:schemaRefs>
</ds:datastoreItem>
</file>

<file path=customXml/itemProps3.xml><?xml version="1.0" encoding="utf-8"?>
<ds:datastoreItem xmlns:ds="http://schemas.openxmlformats.org/officeDocument/2006/customXml" ds:itemID="{35C6BFD1-EA74-4D3D-8BF4-A34CD1D8E6C9}">
  <ds:schemaRefs>
    <ds:schemaRef ds:uri="c76aed32-466c-4500-9503-acc167ec7a23"/>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4"/>
    <ds:schemaRef ds:uri="3bc78f11-9338-477e-8b0c-6b68613f3ae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8EE8F7-EDB2-41A7-8761-D606DDDC15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1358</Words>
  <Characters>8559</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QualitätsvereinbarungLieferanten.docx</vt:lpstr>
    </vt:vector>
  </TitlesOfParts>
  <Company>E+E Elektronik</Company>
  <LinksUpToDate>false</LinksUpToDate>
  <CharactersWithSpaces>9898</CharactersWithSpaces>
  <SharedDoc>false</SharedDoc>
  <HLinks>
    <vt:vector size="78" baseType="variant">
      <vt:variant>
        <vt:i4>4128830</vt:i4>
      </vt:variant>
      <vt:variant>
        <vt:i4>63</vt:i4>
      </vt:variant>
      <vt:variant>
        <vt:i4>0</vt:i4>
      </vt:variant>
      <vt:variant>
        <vt:i4>5</vt:i4>
      </vt:variant>
      <vt:variant>
        <vt:lpwstr>http://www.epluse.com/</vt:lpwstr>
      </vt:variant>
      <vt:variant>
        <vt:lpwstr/>
      </vt:variant>
      <vt:variant>
        <vt:i4>1179699</vt:i4>
      </vt:variant>
      <vt:variant>
        <vt:i4>56</vt:i4>
      </vt:variant>
      <vt:variant>
        <vt:i4>0</vt:i4>
      </vt:variant>
      <vt:variant>
        <vt:i4>5</vt:i4>
      </vt:variant>
      <vt:variant>
        <vt:lpwstr/>
      </vt:variant>
      <vt:variant>
        <vt:lpwstr>_Toc415474546</vt:lpwstr>
      </vt:variant>
      <vt:variant>
        <vt:i4>1179699</vt:i4>
      </vt:variant>
      <vt:variant>
        <vt:i4>50</vt:i4>
      </vt:variant>
      <vt:variant>
        <vt:i4>0</vt:i4>
      </vt:variant>
      <vt:variant>
        <vt:i4>5</vt:i4>
      </vt:variant>
      <vt:variant>
        <vt:lpwstr/>
      </vt:variant>
      <vt:variant>
        <vt:lpwstr>_Toc415474545</vt:lpwstr>
      </vt:variant>
      <vt:variant>
        <vt:i4>1179699</vt:i4>
      </vt:variant>
      <vt:variant>
        <vt:i4>44</vt:i4>
      </vt:variant>
      <vt:variant>
        <vt:i4>0</vt:i4>
      </vt:variant>
      <vt:variant>
        <vt:i4>5</vt:i4>
      </vt:variant>
      <vt:variant>
        <vt:lpwstr/>
      </vt:variant>
      <vt:variant>
        <vt:lpwstr>_Toc415474544</vt:lpwstr>
      </vt:variant>
      <vt:variant>
        <vt:i4>1179699</vt:i4>
      </vt:variant>
      <vt:variant>
        <vt:i4>38</vt:i4>
      </vt:variant>
      <vt:variant>
        <vt:i4>0</vt:i4>
      </vt:variant>
      <vt:variant>
        <vt:i4>5</vt:i4>
      </vt:variant>
      <vt:variant>
        <vt:lpwstr/>
      </vt:variant>
      <vt:variant>
        <vt:lpwstr>_Toc415474543</vt:lpwstr>
      </vt:variant>
      <vt:variant>
        <vt:i4>1179699</vt:i4>
      </vt:variant>
      <vt:variant>
        <vt:i4>32</vt:i4>
      </vt:variant>
      <vt:variant>
        <vt:i4>0</vt:i4>
      </vt:variant>
      <vt:variant>
        <vt:i4>5</vt:i4>
      </vt:variant>
      <vt:variant>
        <vt:lpwstr/>
      </vt:variant>
      <vt:variant>
        <vt:lpwstr>_Toc415474542</vt:lpwstr>
      </vt:variant>
      <vt:variant>
        <vt:i4>1179699</vt:i4>
      </vt:variant>
      <vt:variant>
        <vt:i4>26</vt:i4>
      </vt:variant>
      <vt:variant>
        <vt:i4>0</vt:i4>
      </vt:variant>
      <vt:variant>
        <vt:i4>5</vt:i4>
      </vt:variant>
      <vt:variant>
        <vt:lpwstr/>
      </vt:variant>
      <vt:variant>
        <vt:lpwstr>_Toc415474541</vt:lpwstr>
      </vt:variant>
      <vt:variant>
        <vt:i4>1179699</vt:i4>
      </vt:variant>
      <vt:variant>
        <vt:i4>20</vt:i4>
      </vt:variant>
      <vt:variant>
        <vt:i4>0</vt:i4>
      </vt:variant>
      <vt:variant>
        <vt:i4>5</vt:i4>
      </vt:variant>
      <vt:variant>
        <vt:lpwstr/>
      </vt:variant>
      <vt:variant>
        <vt:lpwstr>_Toc415474540</vt:lpwstr>
      </vt:variant>
      <vt:variant>
        <vt:i4>1376307</vt:i4>
      </vt:variant>
      <vt:variant>
        <vt:i4>14</vt:i4>
      </vt:variant>
      <vt:variant>
        <vt:i4>0</vt:i4>
      </vt:variant>
      <vt:variant>
        <vt:i4>5</vt:i4>
      </vt:variant>
      <vt:variant>
        <vt:lpwstr/>
      </vt:variant>
      <vt:variant>
        <vt:lpwstr>_Toc415474539</vt:lpwstr>
      </vt:variant>
      <vt:variant>
        <vt:i4>1376307</vt:i4>
      </vt:variant>
      <vt:variant>
        <vt:i4>8</vt:i4>
      </vt:variant>
      <vt:variant>
        <vt:i4>0</vt:i4>
      </vt:variant>
      <vt:variant>
        <vt:i4>5</vt:i4>
      </vt:variant>
      <vt:variant>
        <vt:lpwstr/>
      </vt:variant>
      <vt:variant>
        <vt:lpwstr>_Toc415474538</vt:lpwstr>
      </vt:variant>
      <vt:variant>
        <vt:i4>1376307</vt:i4>
      </vt:variant>
      <vt:variant>
        <vt:i4>2</vt:i4>
      </vt:variant>
      <vt:variant>
        <vt:i4>0</vt:i4>
      </vt:variant>
      <vt:variant>
        <vt:i4>5</vt:i4>
      </vt:variant>
      <vt:variant>
        <vt:lpwstr/>
      </vt:variant>
      <vt:variant>
        <vt:lpwstr>_Toc415474537</vt:lpwstr>
      </vt:variant>
      <vt:variant>
        <vt:i4>720977</vt:i4>
      </vt:variant>
      <vt:variant>
        <vt:i4>3</vt:i4>
      </vt:variant>
      <vt:variant>
        <vt:i4>0</vt:i4>
      </vt:variant>
      <vt:variant>
        <vt:i4>5</vt:i4>
      </vt:variant>
      <vt:variant>
        <vt:lpwstr>http://www.epluse.at/</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QualitätsvereinbarungLieferanten.docx</dc:title>
  <dc:subject/>
  <dc:creator>R</dc:creator>
  <cp:keywords/>
  <cp:lastModifiedBy>Sedgwick-Mayr Robert</cp:lastModifiedBy>
  <cp:revision>2</cp:revision>
  <cp:lastPrinted>2016-10-04T09:02:00Z</cp:lastPrinted>
  <dcterms:created xsi:type="dcterms:W3CDTF">2018-01-29T06:28:00Z</dcterms:created>
  <dcterms:modified xsi:type="dcterms:W3CDTF">2018-01-29T06:28:00Z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0x0101004E2008A2168F9D4FBDEF32CC9A02955B</vt:lpwstr>
  </property>
  <property fmtid="{D5CDD505-2E9C-101B-9397-08002B2CF9AE}" pid="3" name="_dlc_DocIdItemGuid">
    <vt:lpwstr>c0261442-7e86-446f-81db-f3f86c0a121c</vt:lpwstr>
  </property>
</Properties>
</file>