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32" w:rsidRPr="00B36132" w:rsidRDefault="00B36132" w:rsidP="004B752E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B36132">
        <w:rPr>
          <w:rFonts w:ascii="Arial" w:hAnsi="Arial" w:cs="Arial"/>
          <w:b/>
          <w:sz w:val="30"/>
          <w:szCs w:val="30"/>
          <w:lang w:val="en-US"/>
        </w:rPr>
        <w:t>Miniature CO</w:t>
      </w:r>
      <w:r w:rsidRPr="00B36132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Pr="00B36132">
        <w:rPr>
          <w:rFonts w:ascii="Arial" w:hAnsi="Arial" w:cs="Arial"/>
          <w:b/>
          <w:sz w:val="30"/>
          <w:szCs w:val="30"/>
          <w:lang w:val="en-US"/>
        </w:rPr>
        <w:t xml:space="preserve"> Sensor Module Measures Four Climate Parameters</w:t>
      </w:r>
    </w:p>
    <w:p w:rsidR="00B36132" w:rsidRPr="00B36132" w:rsidRDefault="00B36132" w:rsidP="004B752E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B36132">
        <w:rPr>
          <w:rFonts w:ascii="Arial" w:hAnsi="Arial" w:cs="Arial"/>
          <w:sz w:val="22"/>
          <w:u w:val="single"/>
          <w:lang w:val="en-US"/>
        </w:rPr>
        <w:t>The new EE895 sensor for CO</w:t>
      </w:r>
      <w:r w:rsidRPr="00B36132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B36132">
        <w:rPr>
          <w:rFonts w:ascii="Arial" w:hAnsi="Arial" w:cs="Arial"/>
          <w:sz w:val="22"/>
          <w:u w:val="single"/>
          <w:lang w:val="en-US"/>
        </w:rPr>
        <w:t>, relative humidity, temperature and pressure is the highlight at the E+E Elektronik booth at Electronica.</w:t>
      </w:r>
    </w:p>
    <w:p w:rsidR="004B752E" w:rsidRPr="00B61EB2" w:rsidRDefault="004B752E" w:rsidP="004B752E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B36132" w:rsidRPr="00B36132" w:rsidRDefault="004B752E" w:rsidP="00B36132">
      <w:pPr>
        <w:jc w:val="both"/>
        <w:rPr>
          <w:rFonts w:ascii="Arial" w:hAnsi="Arial" w:cs="Arial"/>
          <w:lang w:val="en-US"/>
        </w:rPr>
      </w:pPr>
      <w:r w:rsidRPr="00B36132">
        <w:rPr>
          <w:rFonts w:ascii="Arial" w:hAnsi="Arial" w:cs="Arial"/>
          <w:lang w:val="en-US"/>
        </w:rPr>
        <w:t xml:space="preserve">(Engerwitzdorf, 9.10.2018) </w:t>
      </w:r>
      <w:r w:rsidR="00B36132" w:rsidRPr="00B36132">
        <w:rPr>
          <w:rFonts w:ascii="Arial" w:hAnsi="Arial" w:cs="Arial"/>
          <w:b/>
          <w:lang w:val="en-US"/>
        </w:rPr>
        <w:t xml:space="preserve">The Austrian sensor specialist E+E Elektronik </w:t>
      </w:r>
      <w:r w:rsidR="00B61EB2">
        <w:rPr>
          <w:rFonts w:ascii="Arial" w:hAnsi="Arial" w:cs="Arial"/>
          <w:b/>
          <w:lang w:val="en-US"/>
        </w:rPr>
        <w:t>presents</w:t>
      </w:r>
      <w:r w:rsidR="00B36132" w:rsidRPr="00B36132">
        <w:rPr>
          <w:rFonts w:ascii="Arial" w:hAnsi="Arial" w:cs="Arial"/>
          <w:b/>
          <w:lang w:val="en-US"/>
        </w:rPr>
        <w:t xml:space="preserve"> its new EE895 digital miniature sensor for CO</w:t>
      </w:r>
      <w:r w:rsidR="00B36132" w:rsidRPr="00CB0AA0">
        <w:rPr>
          <w:rFonts w:ascii="Arial" w:hAnsi="Arial" w:cs="Arial"/>
          <w:b/>
          <w:vertAlign w:val="subscript"/>
          <w:lang w:val="en-US"/>
        </w:rPr>
        <w:t>2</w:t>
      </w:r>
      <w:r w:rsidR="00B36132" w:rsidRPr="00B36132">
        <w:rPr>
          <w:rFonts w:ascii="Arial" w:hAnsi="Arial" w:cs="Arial"/>
          <w:b/>
          <w:lang w:val="en-US"/>
        </w:rPr>
        <w:t>, relative humidity, temperature and ambient pressure at Electronica</w:t>
      </w:r>
      <w:r w:rsidR="00B61EB2">
        <w:rPr>
          <w:rFonts w:ascii="Arial" w:hAnsi="Arial" w:cs="Arial"/>
          <w:b/>
          <w:lang w:val="en-US"/>
        </w:rPr>
        <w:t xml:space="preserve"> Munich, Nov. 13 – 16, 2018</w:t>
      </w:r>
      <w:r w:rsidR="00B36132" w:rsidRPr="00B36132">
        <w:rPr>
          <w:rFonts w:ascii="Arial" w:hAnsi="Arial" w:cs="Arial"/>
          <w:b/>
          <w:lang w:val="en-US"/>
        </w:rPr>
        <w:t>. Temperature and pressure compensation ensures high CO</w:t>
      </w:r>
      <w:r w:rsidR="00B36132" w:rsidRPr="00CB0AA0">
        <w:rPr>
          <w:rFonts w:ascii="Arial" w:hAnsi="Arial" w:cs="Arial"/>
          <w:b/>
          <w:vertAlign w:val="subscript"/>
          <w:lang w:val="en-US"/>
        </w:rPr>
        <w:t>2</w:t>
      </w:r>
      <w:r w:rsidR="00B36132" w:rsidRPr="00B36132">
        <w:rPr>
          <w:rFonts w:ascii="Arial" w:hAnsi="Arial" w:cs="Arial"/>
          <w:b/>
          <w:lang w:val="en-US"/>
        </w:rPr>
        <w:t xml:space="preserve"> measurement accuracy under changing ambient conditions. Digital interfaces facilitate the </w:t>
      </w:r>
      <w:r w:rsidR="00B61EB2">
        <w:rPr>
          <w:rFonts w:ascii="Arial" w:hAnsi="Arial" w:cs="Arial"/>
          <w:b/>
          <w:lang w:val="en-US"/>
        </w:rPr>
        <w:t>design-in</w:t>
      </w:r>
      <w:r w:rsidR="00B61EB2" w:rsidRPr="00B36132">
        <w:rPr>
          <w:rFonts w:ascii="Arial" w:hAnsi="Arial" w:cs="Arial"/>
          <w:b/>
          <w:lang w:val="en-US"/>
        </w:rPr>
        <w:t xml:space="preserve"> </w:t>
      </w:r>
      <w:r w:rsidR="00B36132" w:rsidRPr="00B36132">
        <w:rPr>
          <w:rFonts w:ascii="Arial" w:hAnsi="Arial" w:cs="Arial"/>
          <w:b/>
          <w:lang w:val="en-US"/>
        </w:rPr>
        <w:t xml:space="preserve">of the module. At the E+E booth B3-411 </w:t>
      </w:r>
      <w:r w:rsidR="00B61EB2">
        <w:rPr>
          <w:rFonts w:ascii="Arial" w:hAnsi="Arial" w:cs="Arial"/>
          <w:b/>
          <w:lang w:val="en-US"/>
        </w:rPr>
        <w:t>the</w:t>
      </w:r>
      <w:r w:rsidR="00B61EB2" w:rsidRPr="00B36132">
        <w:rPr>
          <w:rFonts w:ascii="Arial" w:hAnsi="Arial" w:cs="Arial"/>
          <w:b/>
          <w:lang w:val="en-US"/>
        </w:rPr>
        <w:t xml:space="preserve"> </w:t>
      </w:r>
      <w:r w:rsidR="00B36132" w:rsidRPr="00B36132">
        <w:rPr>
          <w:rFonts w:ascii="Arial" w:hAnsi="Arial" w:cs="Arial"/>
          <w:b/>
          <w:lang w:val="en-US"/>
        </w:rPr>
        <w:t xml:space="preserve">visitors can </w:t>
      </w:r>
      <w:r w:rsidR="00CB0AA0">
        <w:rPr>
          <w:rFonts w:ascii="Arial" w:hAnsi="Arial" w:cs="Arial"/>
          <w:b/>
          <w:lang w:val="en-US"/>
        </w:rPr>
        <w:t xml:space="preserve">learn </w:t>
      </w:r>
      <w:r w:rsidR="00B61EB2">
        <w:rPr>
          <w:rFonts w:ascii="Arial" w:hAnsi="Arial" w:cs="Arial"/>
          <w:b/>
          <w:lang w:val="en-US"/>
        </w:rPr>
        <w:t>also</w:t>
      </w:r>
      <w:r w:rsidR="00B61EB2" w:rsidRPr="00B36132">
        <w:rPr>
          <w:rFonts w:ascii="Arial" w:hAnsi="Arial" w:cs="Arial"/>
          <w:b/>
          <w:lang w:val="en-US"/>
        </w:rPr>
        <w:t xml:space="preserve"> </w:t>
      </w:r>
      <w:r w:rsidR="00CB0AA0">
        <w:rPr>
          <w:rFonts w:ascii="Arial" w:hAnsi="Arial" w:cs="Arial"/>
          <w:b/>
          <w:lang w:val="en-US"/>
        </w:rPr>
        <w:t xml:space="preserve">about </w:t>
      </w:r>
      <w:r w:rsidR="002A66FB">
        <w:rPr>
          <w:rFonts w:ascii="Arial" w:hAnsi="Arial" w:cs="Arial"/>
          <w:b/>
          <w:lang w:val="en-US"/>
        </w:rPr>
        <w:t xml:space="preserve">E+E </w:t>
      </w:r>
      <w:r w:rsidR="00CB0AA0">
        <w:rPr>
          <w:rFonts w:ascii="Arial" w:hAnsi="Arial" w:cs="Arial"/>
          <w:b/>
          <w:lang w:val="en-US"/>
        </w:rPr>
        <w:t>sensing</w:t>
      </w:r>
      <w:r w:rsidR="00B36132" w:rsidRPr="00B36132">
        <w:rPr>
          <w:rFonts w:ascii="Arial" w:hAnsi="Arial" w:cs="Arial"/>
          <w:b/>
          <w:lang w:val="en-US"/>
        </w:rPr>
        <w:t xml:space="preserve"> elements for humidity, temperature and air velocity as well as </w:t>
      </w:r>
      <w:r w:rsidR="00B61EB2">
        <w:rPr>
          <w:rFonts w:ascii="Arial" w:hAnsi="Arial" w:cs="Arial"/>
          <w:b/>
          <w:lang w:val="en-US"/>
        </w:rPr>
        <w:t xml:space="preserve">about </w:t>
      </w:r>
      <w:r w:rsidR="00B36132" w:rsidRPr="00B36132">
        <w:rPr>
          <w:rFonts w:ascii="Arial" w:hAnsi="Arial" w:cs="Arial"/>
          <w:b/>
          <w:lang w:val="en-US"/>
        </w:rPr>
        <w:t xml:space="preserve">the company's </w:t>
      </w:r>
      <w:r w:rsidR="00B61EB2">
        <w:rPr>
          <w:rFonts w:ascii="Arial" w:hAnsi="Arial" w:cs="Arial"/>
          <w:b/>
          <w:lang w:val="en-US"/>
        </w:rPr>
        <w:t>portfolio of measurement devices</w:t>
      </w:r>
      <w:r w:rsidR="00B36132" w:rsidRPr="00B36132">
        <w:rPr>
          <w:rFonts w:ascii="Arial" w:hAnsi="Arial" w:cs="Arial"/>
          <w:b/>
          <w:lang w:val="en-US"/>
        </w:rPr>
        <w:t>.</w:t>
      </w:r>
    </w:p>
    <w:p w:rsidR="004B752E" w:rsidRPr="00B61EB2" w:rsidRDefault="004B752E" w:rsidP="004B752E">
      <w:pPr>
        <w:jc w:val="both"/>
        <w:rPr>
          <w:rFonts w:ascii="Arial" w:hAnsi="Arial" w:cs="Arial"/>
          <w:b/>
          <w:lang w:val="en-US"/>
        </w:rPr>
      </w:pPr>
    </w:p>
    <w:p w:rsidR="002A66FB" w:rsidRPr="002A66FB" w:rsidRDefault="002A66FB" w:rsidP="004B752E">
      <w:pPr>
        <w:jc w:val="both"/>
        <w:rPr>
          <w:rFonts w:ascii="Arial" w:hAnsi="Arial" w:cs="Arial"/>
          <w:b/>
          <w:lang w:val="en-US"/>
        </w:rPr>
      </w:pPr>
      <w:r w:rsidRPr="002A66FB">
        <w:rPr>
          <w:rFonts w:ascii="Arial" w:hAnsi="Arial" w:cs="Arial"/>
          <w:b/>
          <w:lang w:val="en-US"/>
        </w:rPr>
        <w:t>EE895 CO</w:t>
      </w:r>
      <w:r w:rsidRPr="002A66FB">
        <w:rPr>
          <w:rFonts w:ascii="Arial" w:hAnsi="Arial" w:cs="Arial"/>
          <w:b/>
          <w:vertAlign w:val="subscript"/>
          <w:lang w:val="en-US"/>
        </w:rPr>
        <w:t>2</w:t>
      </w:r>
      <w:r w:rsidRPr="002A66FB">
        <w:rPr>
          <w:rFonts w:ascii="Arial" w:hAnsi="Arial" w:cs="Arial"/>
          <w:b/>
          <w:lang w:val="en-US"/>
        </w:rPr>
        <w:t xml:space="preserve"> Sensor with Pressure Compensation</w:t>
      </w:r>
    </w:p>
    <w:p w:rsidR="002A66FB" w:rsidRPr="00A766A7" w:rsidRDefault="002A66FB" w:rsidP="002A66FB">
      <w:pPr>
        <w:jc w:val="both"/>
        <w:rPr>
          <w:rFonts w:ascii="Arial" w:hAnsi="Arial" w:cs="Arial"/>
          <w:lang w:val="en-US"/>
        </w:rPr>
      </w:pPr>
      <w:r w:rsidRPr="002A66FB">
        <w:rPr>
          <w:rFonts w:ascii="Arial" w:hAnsi="Arial" w:cs="Arial"/>
          <w:lang w:val="en-US"/>
        </w:rPr>
        <w:t>The EE895 me</w:t>
      </w:r>
      <w:r>
        <w:rPr>
          <w:rFonts w:ascii="Arial" w:hAnsi="Arial" w:cs="Arial"/>
          <w:lang w:val="en-US"/>
        </w:rPr>
        <w:t>asures CO</w:t>
      </w:r>
      <w:r w:rsidRPr="002A66FB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concentration up to 10000 ppm (1 % CO</w:t>
      </w:r>
      <w:r w:rsidRPr="002A66FB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). </w:t>
      </w:r>
      <w:r w:rsidRPr="004A293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dual wavelength</w:t>
      </w:r>
      <w:r w:rsidRPr="004A2938">
        <w:rPr>
          <w:rFonts w:ascii="Arial" w:hAnsi="Arial" w:cs="Arial"/>
          <w:lang w:val="en-US"/>
        </w:rPr>
        <w:t xml:space="preserve"> NDIR</w:t>
      </w:r>
      <w:r>
        <w:rPr>
          <w:rFonts w:ascii="Arial" w:hAnsi="Arial" w:cs="Arial"/>
          <w:lang w:val="en-US"/>
        </w:rPr>
        <w:t xml:space="preserve"> technology</w:t>
      </w:r>
      <w:r w:rsidRPr="004A2938">
        <w:rPr>
          <w:rFonts w:ascii="Arial" w:hAnsi="Arial" w:cs="Arial"/>
          <w:lang w:val="en-US"/>
        </w:rPr>
        <w:t xml:space="preserve"> is particularly long-term stable and insensitive to contamination. </w:t>
      </w:r>
      <w:r>
        <w:rPr>
          <w:rFonts w:ascii="Arial" w:hAnsi="Arial" w:cs="Arial"/>
          <w:lang w:val="en-US"/>
        </w:rPr>
        <w:t>The factory</w:t>
      </w:r>
      <w:r w:rsidRPr="004A2938">
        <w:rPr>
          <w:rFonts w:ascii="Arial" w:hAnsi="Arial" w:cs="Arial"/>
          <w:lang w:val="en-US"/>
        </w:rPr>
        <w:t xml:space="preserve"> multipoint CO</w:t>
      </w:r>
      <w:r w:rsidRPr="0044473F">
        <w:rPr>
          <w:rFonts w:ascii="Arial" w:hAnsi="Arial" w:cs="Arial"/>
          <w:vertAlign w:val="subscript"/>
          <w:lang w:val="en-US"/>
        </w:rPr>
        <w:t>2</w:t>
      </w:r>
      <w:r w:rsidRPr="004A2938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>temperature</w:t>
      </w:r>
      <w:r w:rsidRPr="004A2938">
        <w:rPr>
          <w:rFonts w:ascii="Arial" w:hAnsi="Arial" w:cs="Arial"/>
          <w:lang w:val="en-US"/>
        </w:rPr>
        <w:t xml:space="preserve"> adjustment</w:t>
      </w:r>
      <w:r>
        <w:rPr>
          <w:rFonts w:ascii="Arial" w:hAnsi="Arial" w:cs="Arial"/>
          <w:lang w:val="en-US"/>
        </w:rPr>
        <w:t xml:space="preserve"> leads to highly accurate</w:t>
      </w:r>
      <w:r w:rsidRPr="004A2938">
        <w:rPr>
          <w:rFonts w:ascii="Arial" w:hAnsi="Arial" w:cs="Arial"/>
          <w:lang w:val="en-US"/>
        </w:rPr>
        <w:t xml:space="preserve"> CO</w:t>
      </w:r>
      <w:r w:rsidRPr="0044473F">
        <w:rPr>
          <w:rFonts w:ascii="Arial" w:hAnsi="Arial" w:cs="Arial"/>
          <w:vertAlign w:val="subscript"/>
          <w:lang w:val="en-US"/>
        </w:rPr>
        <w:t>2</w:t>
      </w:r>
      <w:r w:rsidRPr="004A2938">
        <w:rPr>
          <w:rFonts w:ascii="Arial" w:hAnsi="Arial" w:cs="Arial"/>
          <w:lang w:val="en-US"/>
        </w:rPr>
        <w:t xml:space="preserve"> measurement over a wide temperature range of -40...</w:t>
      </w:r>
      <w:r>
        <w:rPr>
          <w:rFonts w:ascii="Arial" w:hAnsi="Arial" w:cs="Arial"/>
          <w:lang w:val="en-US"/>
        </w:rPr>
        <w:t>+85 </w:t>
      </w:r>
      <w:r w:rsidRPr="00A766A7">
        <w:rPr>
          <w:rFonts w:ascii="Arial" w:hAnsi="Arial" w:cs="Arial"/>
          <w:lang w:val="en-US"/>
        </w:rPr>
        <w:t>°C</w:t>
      </w:r>
      <w:r>
        <w:rPr>
          <w:rFonts w:ascii="Arial" w:hAnsi="Arial" w:cs="Arial"/>
          <w:lang w:val="en-US"/>
        </w:rPr>
        <w:t xml:space="preserve"> (-40...185 </w:t>
      </w:r>
      <w:r w:rsidRPr="00A766A7">
        <w:rPr>
          <w:rFonts w:ascii="Arial" w:hAnsi="Arial" w:cs="Arial"/>
          <w:lang w:val="en-US"/>
        </w:rPr>
        <w:t xml:space="preserve">°F). </w:t>
      </w:r>
    </w:p>
    <w:p w:rsidR="002A66FB" w:rsidRPr="002A66FB" w:rsidRDefault="002A66FB" w:rsidP="004B752E">
      <w:pPr>
        <w:jc w:val="both"/>
        <w:rPr>
          <w:rFonts w:ascii="Arial" w:hAnsi="Arial" w:cs="Arial"/>
          <w:lang w:val="en-US"/>
        </w:rPr>
      </w:pPr>
    </w:p>
    <w:p w:rsidR="002A66FB" w:rsidRPr="001713C2" w:rsidRDefault="002A66FB" w:rsidP="002A66FB">
      <w:pPr>
        <w:jc w:val="both"/>
        <w:rPr>
          <w:rFonts w:ascii="Arial" w:hAnsi="Arial" w:cs="Arial"/>
          <w:lang w:val="en-US"/>
        </w:rPr>
      </w:pPr>
      <w:r w:rsidRPr="001713C2">
        <w:rPr>
          <w:rFonts w:ascii="Arial" w:hAnsi="Arial" w:cs="Arial"/>
          <w:lang w:val="en-US"/>
        </w:rPr>
        <w:t>The influence of the ambient pressure on the CO</w:t>
      </w:r>
      <w:r w:rsidRPr="001713C2">
        <w:rPr>
          <w:rFonts w:ascii="Arial" w:hAnsi="Arial" w:cs="Arial"/>
          <w:vertAlign w:val="subscript"/>
          <w:lang w:val="en-US"/>
        </w:rPr>
        <w:t>2</w:t>
      </w:r>
      <w:r w:rsidRPr="001713C2">
        <w:rPr>
          <w:rFonts w:ascii="Arial" w:hAnsi="Arial" w:cs="Arial"/>
          <w:lang w:val="en-US"/>
        </w:rPr>
        <w:t xml:space="preserve"> measurement is automatically compensated using the on-board pressure sensor. </w:t>
      </w:r>
      <w:r>
        <w:rPr>
          <w:rFonts w:ascii="Arial" w:hAnsi="Arial" w:cs="Arial"/>
          <w:lang w:val="en-US"/>
        </w:rPr>
        <w:t>The EE895</w:t>
      </w:r>
      <w:r w:rsidRPr="001713C2">
        <w:rPr>
          <w:rFonts w:ascii="Arial" w:hAnsi="Arial" w:cs="Arial"/>
          <w:lang w:val="en-US"/>
        </w:rPr>
        <w:t xml:space="preserve"> is therefore ideal for </w:t>
      </w:r>
      <w:r w:rsidR="00B61EB2">
        <w:rPr>
          <w:rFonts w:ascii="Arial" w:hAnsi="Arial" w:cs="Arial"/>
          <w:lang w:val="en-US"/>
        </w:rPr>
        <w:t>devices</w:t>
      </w:r>
      <w:r w:rsidRPr="001713C2">
        <w:rPr>
          <w:rFonts w:ascii="Arial" w:hAnsi="Arial" w:cs="Arial"/>
          <w:lang w:val="en-US"/>
        </w:rPr>
        <w:t xml:space="preserve"> exposed to weather</w:t>
      </w:r>
      <w:r w:rsidR="00855CA6">
        <w:rPr>
          <w:rFonts w:ascii="Arial" w:hAnsi="Arial" w:cs="Arial"/>
          <w:lang w:val="en-US"/>
        </w:rPr>
        <w:t xml:space="preserve"> changes</w:t>
      </w:r>
      <w:r w:rsidRPr="001713C2">
        <w:rPr>
          <w:rFonts w:ascii="Arial" w:hAnsi="Arial" w:cs="Arial"/>
          <w:lang w:val="en-US"/>
        </w:rPr>
        <w:t xml:space="preserve"> or operated at various altitudes.</w:t>
      </w:r>
    </w:p>
    <w:p w:rsidR="004B752E" w:rsidRPr="00B61EB2" w:rsidRDefault="004B752E" w:rsidP="004B752E">
      <w:pPr>
        <w:jc w:val="both"/>
        <w:rPr>
          <w:rFonts w:ascii="Arial" w:hAnsi="Arial" w:cs="Arial"/>
          <w:lang w:val="en-US"/>
        </w:rPr>
      </w:pPr>
    </w:p>
    <w:p w:rsidR="00906E50" w:rsidRPr="00906E50" w:rsidRDefault="00906E50" w:rsidP="004B752E">
      <w:pPr>
        <w:jc w:val="both"/>
        <w:rPr>
          <w:rFonts w:ascii="Arial" w:hAnsi="Arial" w:cs="Arial"/>
          <w:lang w:val="en-US"/>
        </w:rPr>
      </w:pPr>
      <w:r w:rsidRPr="00906E50">
        <w:rPr>
          <w:rFonts w:ascii="Arial" w:hAnsi="Arial" w:cs="Arial"/>
          <w:lang w:val="en-US"/>
        </w:rPr>
        <w:t xml:space="preserve">The small dimensions of only 30 x 15 x 8 mm, </w:t>
      </w:r>
      <w:r w:rsidR="00855CA6">
        <w:rPr>
          <w:rFonts w:ascii="Arial" w:hAnsi="Arial" w:cs="Arial"/>
          <w:lang w:val="en-US"/>
        </w:rPr>
        <w:t>the choice of</w:t>
      </w:r>
      <w:r w:rsidR="00855CA6" w:rsidRPr="00906E50">
        <w:rPr>
          <w:rFonts w:ascii="Arial" w:hAnsi="Arial" w:cs="Arial"/>
          <w:lang w:val="en-US"/>
        </w:rPr>
        <w:t xml:space="preserve"> </w:t>
      </w:r>
      <w:r w:rsidRPr="00906E50">
        <w:rPr>
          <w:rFonts w:ascii="Arial" w:hAnsi="Arial" w:cs="Arial"/>
          <w:lang w:val="en-US"/>
        </w:rPr>
        <w:t xml:space="preserve">mounting options, </w:t>
      </w:r>
      <w:r>
        <w:rPr>
          <w:rFonts w:ascii="Arial" w:hAnsi="Arial" w:cs="Arial"/>
          <w:lang w:val="en-US"/>
        </w:rPr>
        <w:t xml:space="preserve">very </w:t>
      </w:r>
      <w:r w:rsidRPr="00906E50">
        <w:rPr>
          <w:rFonts w:ascii="Arial" w:hAnsi="Arial" w:cs="Arial"/>
          <w:lang w:val="en-US"/>
        </w:rPr>
        <w:t>low power consumption as well as I</w:t>
      </w:r>
      <w:r w:rsidRPr="00906E50">
        <w:rPr>
          <w:rFonts w:ascii="Arial" w:hAnsi="Arial" w:cs="Arial"/>
          <w:vertAlign w:val="superscript"/>
          <w:lang w:val="en-US"/>
        </w:rPr>
        <w:t>2</w:t>
      </w:r>
      <w:r w:rsidRPr="00906E50">
        <w:rPr>
          <w:rFonts w:ascii="Arial" w:hAnsi="Arial" w:cs="Arial"/>
          <w:lang w:val="en-US"/>
        </w:rPr>
        <w:t xml:space="preserve">C and UART interfaces </w:t>
      </w:r>
      <w:r>
        <w:rPr>
          <w:rFonts w:ascii="Arial" w:hAnsi="Arial" w:cs="Arial"/>
          <w:lang w:val="en-US"/>
        </w:rPr>
        <w:t>facilitate</w:t>
      </w:r>
      <w:r w:rsidRPr="00906E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906E50">
        <w:rPr>
          <w:rFonts w:ascii="Arial" w:hAnsi="Arial" w:cs="Arial"/>
          <w:lang w:val="en-US"/>
        </w:rPr>
        <w:t xml:space="preserve"> design-in of the sensor.</w:t>
      </w:r>
    </w:p>
    <w:p w:rsidR="004B752E" w:rsidRDefault="004B752E" w:rsidP="004B752E">
      <w:pPr>
        <w:jc w:val="both"/>
        <w:rPr>
          <w:rFonts w:ascii="Arial" w:hAnsi="Arial" w:cs="Arial"/>
          <w:lang w:val="en-US"/>
        </w:rPr>
      </w:pPr>
    </w:p>
    <w:p w:rsidR="00906E50" w:rsidRPr="00906E50" w:rsidRDefault="00906E50" w:rsidP="004B752E">
      <w:pPr>
        <w:jc w:val="both"/>
        <w:rPr>
          <w:rFonts w:ascii="Arial" w:hAnsi="Arial" w:cs="Arial"/>
          <w:b/>
          <w:lang w:val="en-US"/>
        </w:rPr>
      </w:pPr>
      <w:r w:rsidRPr="00906E50">
        <w:rPr>
          <w:rFonts w:ascii="Arial" w:hAnsi="Arial" w:cs="Arial"/>
          <w:b/>
          <w:lang w:val="en-US"/>
        </w:rPr>
        <w:t>Sensing Elements for Humidity, Temperature and Air</w:t>
      </w:r>
      <w:r w:rsidR="006325E5">
        <w:rPr>
          <w:rFonts w:ascii="Arial" w:hAnsi="Arial" w:cs="Arial"/>
          <w:b/>
          <w:lang w:val="en-US"/>
        </w:rPr>
        <w:t xml:space="preserve"> </w:t>
      </w:r>
      <w:r w:rsidRPr="00906E50">
        <w:rPr>
          <w:rFonts w:ascii="Arial" w:hAnsi="Arial" w:cs="Arial"/>
          <w:b/>
          <w:lang w:val="en-US"/>
        </w:rPr>
        <w:t>Velocity</w:t>
      </w:r>
    </w:p>
    <w:p w:rsidR="004B752E" w:rsidRPr="00906E50" w:rsidRDefault="00906E50" w:rsidP="004B752E">
      <w:pPr>
        <w:jc w:val="both"/>
        <w:rPr>
          <w:rFonts w:ascii="Arial" w:hAnsi="Arial" w:cs="Arial"/>
          <w:lang w:val="en-US"/>
        </w:rPr>
      </w:pPr>
      <w:r w:rsidRPr="00906E50">
        <w:rPr>
          <w:rFonts w:ascii="Arial" w:hAnsi="Arial" w:cs="Arial"/>
          <w:lang w:val="en-US"/>
        </w:rPr>
        <w:t xml:space="preserve">In addition to the EE895, </w:t>
      </w:r>
      <w:r w:rsidR="00855CA6">
        <w:rPr>
          <w:rFonts w:ascii="Arial" w:hAnsi="Arial" w:cs="Arial"/>
          <w:lang w:val="en-US"/>
        </w:rPr>
        <w:t>further</w:t>
      </w:r>
      <w:r w:rsidR="00855CA6" w:rsidRPr="00906E50">
        <w:rPr>
          <w:rFonts w:ascii="Arial" w:hAnsi="Arial" w:cs="Arial"/>
          <w:lang w:val="en-US"/>
        </w:rPr>
        <w:t xml:space="preserve"> </w:t>
      </w:r>
      <w:r w:rsidR="00855CA6">
        <w:rPr>
          <w:rFonts w:ascii="Arial" w:hAnsi="Arial" w:cs="Arial"/>
          <w:lang w:val="en-US"/>
        </w:rPr>
        <w:t>sensing</w:t>
      </w:r>
      <w:r w:rsidR="00855CA6" w:rsidRPr="00906E50">
        <w:rPr>
          <w:rFonts w:ascii="Arial" w:hAnsi="Arial" w:cs="Arial"/>
          <w:lang w:val="en-US"/>
        </w:rPr>
        <w:t xml:space="preserve"> elements</w:t>
      </w:r>
      <w:r w:rsidR="00855CA6" w:rsidRPr="00906E50" w:rsidDel="00855CA6">
        <w:rPr>
          <w:rFonts w:ascii="Arial" w:hAnsi="Arial" w:cs="Arial"/>
          <w:lang w:val="en-US"/>
        </w:rPr>
        <w:t xml:space="preserve"> </w:t>
      </w:r>
      <w:r w:rsidR="00855CA6">
        <w:rPr>
          <w:rFonts w:ascii="Arial" w:hAnsi="Arial" w:cs="Arial"/>
          <w:lang w:val="en-US"/>
        </w:rPr>
        <w:t xml:space="preserve">will be presented at </w:t>
      </w:r>
      <w:r w:rsidRPr="00906E50">
        <w:rPr>
          <w:rFonts w:ascii="Arial" w:hAnsi="Arial" w:cs="Arial"/>
          <w:lang w:val="en-US"/>
        </w:rPr>
        <w:t>the E+E stand</w:t>
      </w:r>
      <w:r w:rsidR="00855CA6">
        <w:rPr>
          <w:rFonts w:ascii="Arial" w:hAnsi="Arial" w:cs="Arial"/>
          <w:lang w:val="en-US"/>
        </w:rPr>
        <w:t>:</w:t>
      </w:r>
      <w:r w:rsidRPr="00906E50">
        <w:rPr>
          <w:rFonts w:ascii="Arial" w:hAnsi="Arial" w:cs="Arial"/>
          <w:lang w:val="en-US"/>
        </w:rPr>
        <w:t xml:space="preserve"> </w:t>
      </w:r>
    </w:p>
    <w:p w:rsidR="004B752E" w:rsidRPr="00906E50" w:rsidRDefault="004B752E" w:rsidP="004B752E">
      <w:pPr>
        <w:jc w:val="both"/>
        <w:rPr>
          <w:rFonts w:ascii="Arial" w:hAnsi="Arial" w:cs="Arial"/>
          <w:lang w:val="en-US"/>
        </w:rPr>
      </w:pPr>
    </w:p>
    <w:p w:rsidR="00906E50" w:rsidRDefault="00906E50" w:rsidP="00906E50">
      <w:pPr>
        <w:pStyle w:val="Listenabsatz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06E50">
        <w:rPr>
          <w:rFonts w:ascii="Arial" w:hAnsi="Arial" w:cs="Arial"/>
          <w:b/>
          <w:sz w:val="20"/>
          <w:szCs w:val="20"/>
          <w:lang w:val="en-US"/>
        </w:rPr>
        <w:t>EEH110/210</w:t>
      </w:r>
      <w:r w:rsidRPr="00906E50">
        <w:rPr>
          <w:rFonts w:ascii="Arial" w:hAnsi="Arial" w:cs="Arial"/>
          <w:sz w:val="20"/>
          <w:szCs w:val="20"/>
          <w:lang w:val="en-US"/>
        </w:rPr>
        <w:t xml:space="preserve"> - The digital humidity and temperature sensors with I²C, PWM, PDM, SPI interface, analog voltage output and 3 V or 5 V supply </w:t>
      </w:r>
      <w:r w:rsidR="00B61EB2">
        <w:rPr>
          <w:rFonts w:ascii="Arial" w:hAnsi="Arial" w:cs="Arial"/>
          <w:sz w:val="20"/>
          <w:szCs w:val="20"/>
          <w:lang w:val="en-US"/>
        </w:rPr>
        <w:t>stand for best performance</w:t>
      </w:r>
      <w:r w:rsidRPr="00906E50">
        <w:rPr>
          <w:rFonts w:ascii="Arial" w:hAnsi="Arial" w:cs="Arial"/>
          <w:sz w:val="20"/>
          <w:szCs w:val="20"/>
          <w:lang w:val="en-US"/>
        </w:rPr>
        <w:t xml:space="preserve"> and long-term stability even in demanding environment.</w:t>
      </w:r>
    </w:p>
    <w:p w:rsidR="00906E50" w:rsidRPr="00906E50" w:rsidRDefault="00906E50" w:rsidP="00906E50">
      <w:pPr>
        <w:pStyle w:val="Listenabsatz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06E50">
        <w:rPr>
          <w:rFonts w:ascii="Arial" w:hAnsi="Arial" w:cs="Arial"/>
          <w:b/>
          <w:sz w:val="20"/>
          <w:szCs w:val="20"/>
          <w:lang w:val="en-US"/>
        </w:rPr>
        <w:t>HMC03M </w:t>
      </w:r>
      <w:r w:rsidRPr="00906E50">
        <w:rPr>
          <w:rFonts w:ascii="Arial" w:hAnsi="Arial" w:cs="Arial"/>
          <w:sz w:val="20"/>
          <w:szCs w:val="20"/>
          <w:lang w:val="en-US"/>
        </w:rPr>
        <w:t xml:space="preserve">- The humidity sensor for radiosondes is </w:t>
      </w:r>
      <w:r>
        <w:rPr>
          <w:rFonts w:ascii="Arial" w:hAnsi="Arial" w:cs="Arial"/>
          <w:sz w:val="20"/>
          <w:szCs w:val="20"/>
          <w:lang w:val="en-US"/>
        </w:rPr>
        <w:t>dedicated</w:t>
      </w:r>
      <w:r w:rsidRPr="00906E50">
        <w:rPr>
          <w:rFonts w:ascii="Arial" w:hAnsi="Arial" w:cs="Arial"/>
          <w:sz w:val="20"/>
          <w:szCs w:val="20"/>
          <w:lang w:val="en-US"/>
        </w:rPr>
        <w:t xml:space="preserve"> for weather observation in the upper atmosphere. An integrated heating resistor ensures excellent </w:t>
      </w:r>
      <w:r w:rsidR="00D42613">
        <w:rPr>
          <w:rFonts w:ascii="Arial" w:hAnsi="Arial" w:cs="Arial"/>
          <w:sz w:val="20"/>
          <w:szCs w:val="20"/>
          <w:lang w:val="en-US"/>
        </w:rPr>
        <w:t>measuring</w:t>
      </w:r>
      <w:r w:rsidRPr="00906E50">
        <w:rPr>
          <w:rFonts w:ascii="Arial" w:hAnsi="Arial" w:cs="Arial"/>
          <w:sz w:val="20"/>
          <w:szCs w:val="20"/>
          <w:lang w:val="en-US"/>
        </w:rPr>
        <w:t xml:space="preserve"> performance and a short response time under condensation and icing conditions.</w:t>
      </w:r>
    </w:p>
    <w:p w:rsidR="00D42613" w:rsidRPr="00D42613" w:rsidRDefault="00D42613" w:rsidP="00D42613">
      <w:pPr>
        <w:pStyle w:val="Listenabsatz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42613">
        <w:rPr>
          <w:rFonts w:ascii="Arial" w:hAnsi="Arial" w:cs="Arial"/>
          <w:b/>
          <w:sz w:val="20"/>
          <w:szCs w:val="20"/>
          <w:lang w:val="en-US"/>
        </w:rPr>
        <w:t>HCT01 / HC109</w:t>
      </w:r>
      <w:r>
        <w:rPr>
          <w:rFonts w:ascii="Arial" w:hAnsi="Arial" w:cs="Arial"/>
          <w:b/>
          <w:sz w:val="20"/>
          <w:szCs w:val="20"/>
          <w:lang w:val="en-US"/>
        </w:rPr>
        <w:t> </w:t>
      </w:r>
      <w:r w:rsidRPr="00D42613">
        <w:rPr>
          <w:rFonts w:ascii="Arial" w:hAnsi="Arial" w:cs="Arial"/>
          <w:sz w:val="20"/>
          <w:szCs w:val="20"/>
          <w:lang w:val="en-US"/>
        </w:rPr>
        <w:t xml:space="preserve">- The SMD capacitive humidity sensors combine high-quality, long-term proven E+E thin-film sensor technology with </w:t>
      </w:r>
      <w:r w:rsidR="00645C38">
        <w:rPr>
          <w:rFonts w:ascii="Arial" w:hAnsi="Arial" w:cs="Arial"/>
          <w:sz w:val="20"/>
          <w:szCs w:val="20"/>
          <w:lang w:val="en-US"/>
        </w:rPr>
        <w:t>easy handling</w:t>
      </w:r>
      <w:r w:rsidRPr="00D42613">
        <w:rPr>
          <w:rFonts w:ascii="Arial" w:hAnsi="Arial" w:cs="Arial"/>
          <w:sz w:val="20"/>
          <w:szCs w:val="20"/>
          <w:lang w:val="en-US"/>
        </w:rPr>
        <w:t xml:space="preserve"> </w:t>
      </w:r>
      <w:r w:rsidR="00645C38">
        <w:rPr>
          <w:rFonts w:ascii="Arial" w:hAnsi="Arial" w:cs="Arial"/>
          <w:sz w:val="20"/>
          <w:szCs w:val="20"/>
          <w:lang w:val="en-US"/>
        </w:rPr>
        <w:t xml:space="preserve">allow for </w:t>
      </w:r>
      <w:r w:rsidRPr="00D42613">
        <w:rPr>
          <w:rFonts w:ascii="Arial" w:hAnsi="Arial" w:cs="Arial"/>
          <w:sz w:val="20"/>
          <w:szCs w:val="20"/>
          <w:lang w:val="en-US"/>
        </w:rPr>
        <w:t xml:space="preserve">cost-effective </w:t>
      </w:r>
      <w:r w:rsidR="00645C38">
        <w:rPr>
          <w:rFonts w:ascii="Arial" w:hAnsi="Arial" w:cs="Arial"/>
          <w:sz w:val="20"/>
          <w:szCs w:val="20"/>
          <w:lang w:val="en-US"/>
        </w:rPr>
        <w:t>signal processing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D42613" w:rsidRPr="005A073E" w:rsidRDefault="004B752E" w:rsidP="005A073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A073E">
        <w:rPr>
          <w:rFonts w:ascii="Arial" w:hAnsi="Arial" w:cs="Arial"/>
          <w:b/>
          <w:sz w:val="20"/>
          <w:szCs w:val="20"/>
          <w:lang w:val="en-US"/>
        </w:rPr>
        <w:t>VTQ</w:t>
      </w:r>
      <w:r w:rsidRPr="005A073E">
        <w:rPr>
          <w:rFonts w:ascii="Arial" w:hAnsi="Arial" w:cs="Arial"/>
          <w:sz w:val="20"/>
          <w:szCs w:val="20"/>
          <w:lang w:val="en-US"/>
        </w:rPr>
        <w:t> - </w:t>
      </w:r>
      <w:r w:rsidR="005A073E" w:rsidRPr="00D42613">
        <w:rPr>
          <w:rFonts w:ascii="Arial" w:hAnsi="Arial" w:cs="Arial"/>
          <w:sz w:val="20"/>
          <w:szCs w:val="20"/>
          <w:lang w:val="en-US"/>
        </w:rPr>
        <w:t xml:space="preserve">The flow sensor </w:t>
      </w:r>
      <w:r w:rsidR="005A073E">
        <w:rPr>
          <w:rFonts w:ascii="Arial" w:hAnsi="Arial" w:cs="Arial"/>
          <w:sz w:val="20"/>
          <w:szCs w:val="20"/>
          <w:lang w:val="en-US"/>
        </w:rPr>
        <w:t>works</w:t>
      </w:r>
      <w:r w:rsidR="005A073E" w:rsidRPr="00D42613">
        <w:rPr>
          <w:rFonts w:ascii="Arial" w:hAnsi="Arial" w:cs="Arial"/>
          <w:sz w:val="20"/>
          <w:szCs w:val="20"/>
          <w:lang w:val="en-US"/>
        </w:rPr>
        <w:t xml:space="preserve"> on the hot film anemometer principle</w:t>
      </w:r>
      <w:r w:rsidR="005A073E">
        <w:rPr>
          <w:rFonts w:ascii="Arial" w:hAnsi="Arial" w:cs="Arial"/>
          <w:sz w:val="20"/>
          <w:szCs w:val="20"/>
          <w:lang w:val="en-US"/>
        </w:rPr>
        <w:t>. Due to its innovative flow profile it is</w:t>
      </w:r>
      <w:r w:rsidR="005A073E" w:rsidRPr="00D42613">
        <w:rPr>
          <w:rFonts w:ascii="Arial" w:hAnsi="Arial" w:cs="Arial"/>
          <w:sz w:val="20"/>
          <w:szCs w:val="20"/>
          <w:lang w:val="en-US"/>
        </w:rPr>
        <w:t xml:space="preserve"> particularly resistant to contamination</w:t>
      </w:r>
      <w:r w:rsidR="005A073E">
        <w:rPr>
          <w:rFonts w:ascii="Arial" w:hAnsi="Arial" w:cs="Arial"/>
          <w:sz w:val="20"/>
          <w:szCs w:val="20"/>
          <w:lang w:val="en-US"/>
        </w:rPr>
        <w:t>.</w:t>
      </w:r>
      <w:r w:rsidR="005A073E" w:rsidRPr="00D42613">
        <w:rPr>
          <w:rFonts w:ascii="Arial" w:hAnsi="Arial" w:cs="Arial"/>
          <w:sz w:val="20"/>
          <w:szCs w:val="20"/>
          <w:lang w:val="en-US"/>
        </w:rPr>
        <w:t xml:space="preserve"> State-of-the-art transfer molding technology gives the thin-film sensor</w:t>
      </w:r>
      <w:r w:rsidR="005A073E">
        <w:rPr>
          <w:rFonts w:ascii="Arial" w:hAnsi="Arial" w:cs="Arial"/>
          <w:sz w:val="20"/>
          <w:szCs w:val="20"/>
          <w:lang w:val="en-US"/>
        </w:rPr>
        <w:t xml:space="preserve"> a</w:t>
      </w:r>
      <w:r w:rsidR="005A073E" w:rsidRPr="00D42613">
        <w:rPr>
          <w:rFonts w:ascii="Arial" w:hAnsi="Arial" w:cs="Arial"/>
          <w:sz w:val="20"/>
          <w:szCs w:val="20"/>
          <w:lang w:val="en-US"/>
        </w:rPr>
        <w:t xml:space="preserve"> high mechanical stability.</w:t>
      </w:r>
    </w:p>
    <w:p w:rsidR="005A073E" w:rsidRPr="00BB158E" w:rsidRDefault="005A073E" w:rsidP="004B752E">
      <w:pPr>
        <w:pStyle w:val="Textkrper2"/>
        <w:rPr>
          <w:rFonts w:cs="Arial"/>
          <w:b/>
          <w:lang w:val="en-US"/>
        </w:rPr>
      </w:pPr>
      <w:r w:rsidRPr="00BB158E">
        <w:rPr>
          <w:rFonts w:cs="Arial"/>
          <w:b/>
          <w:lang w:val="en-US"/>
        </w:rPr>
        <w:t xml:space="preserve">Comprehensive </w:t>
      </w:r>
      <w:r w:rsidR="00BB158E" w:rsidRPr="00BB158E">
        <w:rPr>
          <w:rFonts w:cs="Arial"/>
          <w:b/>
          <w:lang w:val="en-US"/>
        </w:rPr>
        <w:t>Measuring Instruments</w:t>
      </w:r>
      <w:r w:rsidRPr="00BB158E">
        <w:rPr>
          <w:rFonts w:cs="Arial"/>
          <w:b/>
          <w:lang w:val="en-US"/>
        </w:rPr>
        <w:t xml:space="preserve"> Portfolio</w:t>
      </w:r>
    </w:p>
    <w:p w:rsidR="00547A20" w:rsidRPr="00BB158E" w:rsidRDefault="00BB158E" w:rsidP="00BB158E">
      <w:pPr>
        <w:pStyle w:val="Textkrper2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Measuring instruments</w:t>
      </w:r>
      <w:r w:rsidR="005A073E" w:rsidRPr="005A073E">
        <w:rPr>
          <w:rFonts w:cs="Arial"/>
          <w:lang w:val="en-US"/>
        </w:rPr>
        <w:t xml:space="preserve"> from E+E Elektronik </w:t>
      </w:r>
      <w:r w:rsidR="005A073E">
        <w:rPr>
          <w:rFonts w:cs="Arial"/>
          <w:lang w:val="en-US"/>
        </w:rPr>
        <w:t>can be used</w:t>
      </w:r>
      <w:r w:rsidR="005A073E" w:rsidRPr="005A073E">
        <w:rPr>
          <w:rFonts w:cs="Arial"/>
          <w:lang w:val="en-US"/>
        </w:rPr>
        <w:t xml:space="preserve"> </w:t>
      </w:r>
      <w:r w:rsidR="00645C38">
        <w:rPr>
          <w:rFonts w:cs="Arial"/>
          <w:lang w:val="en-US"/>
        </w:rPr>
        <w:t>in</w:t>
      </w:r>
      <w:r w:rsidR="00645C38" w:rsidRPr="005A073E">
        <w:rPr>
          <w:rFonts w:cs="Arial"/>
          <w:lang w:val="en-US"/>
        </w:rPr>
        <w:t xml:space="preserve"> </w:t>
      </w:r>
      <w:r w:rsidR="005A073E" w:rsidRPr="005A073E">
        <w:rPr>
          <w:rFonts w:cs="Arial"/>
          <w:lang w:val="en-US"/>
        </w:rPr>
        <w:t xml:space="preserve">a wide range of applications, such as </w:t>
      </w:r>
      <w:r w:rsidR="00645C38">
        <w:rPr>
          <w:rFonts w:cs="Arial"/>
          <w:lang w:val="en-US"/>
        </w:rPr>
        <w:t xml:space="preserve">automotive, </w:t>
      </w:r>
      <w:r w:rsidR="005A073E">
        <w:rPr>
          <w:rFonts w:cs="Arial"/>
          <w:lang w:val="en-US"/>
        </w:rPr>
        <w:t>industrial process control</w:t>
      </w:r>
      <w:r w:rsidR="00645C38">
        <w:rPr>
          <w:rFonts w:cs="Arial"/>
          <w:lang w:val="en-US"/>
        </w:rPr>
        <w:t>, meteorology</w:t>
      </w:r>
      <w:r w:rsidR="005A073E">
        <w:rPr>
          <w:rFonts w:cs="Arial"/>
          <w:lang w:val="en-US"/>
        </w:rPr>
        <w:t xml:space="preserve"> or</w:t>
      </w:r>
      <w:r w:rsidR="005A073E" w:rsidRPr="005A073E">
        <w:rPr>
          <w:rFonts w:cs="Arial"/>
          <w:lang w:val="en-US"/>
        </w:rPr>
        <w:t xml:space="preserve"> building automation. The portfolio presented at </w:t>
      </w:r>
      <w:r w:rsidR="005A073E">
        <w:rPr>
          <w:rFonts w:cs="Arial"/>
          <w:lang w:val="en-US"/>
        </w:rPr>
        <w:t xml:space="preserve">the </w:t>
      </w:r>
      <w:r w:rsidR="005A073E" w:rsidRPr="005A073E">
        <w:rPr>
          <w:rFonts w:cs="Arial"/>
          <w:lang w:val="en-US"/>
        </w:rPr>
        <w:t>Electronica includes</w:t>
      </w:r>
      <w:r w:rsidR="005A073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sensors and </w:t>
      </w:r>
      <w:r w:rsidR="005A073E">
        <w:rPr>
          <w:rFonts w:cs="Arial"/>
          <w:lang w:val="en-US"/>
        </w:rPr>
        <w:t>transmitters for</w:t>
      </w:r>
      <w:r>
        <w:rPr>
          <w:rFonts w:cs="Arial"/>
          <w:lang w:val="en-US"/>
        </w:rPr>
        <w:t xml:space="preserve"> humidity, </w:t>
      </w:r>
      <w:r w:rsidR="005A073E" w:rsidRPr="005A073E">
        <w:rPr>
          <w:rFonts w:cs="Arial"/>
          <w:lang w:val="en-US"/>
        </w:rPr>
        <w:t>temperature, dew point, CO</w:t>
      </w:r>
      <w:r w:rsidR="005A073E" w:rsidRPr="005A073E">
        <w:rPr>
          <w:rFonts w:cs="Arial"/>
          <w:vertAlign w:val="subscript"/>
          <w:lang w:val="en-US"/>
        </w:rPr>
        <w:t>2</w:t>
      </w:r>
      <w:r w:rsidR="005A073E" w:rsidRPr="005A073E">
        <w:rPr>
          <w:rFonts w:cs="Arial"/>
          <w:lang w:val="en-US"/>
        </w:rPr>
        <w:t xml:space="preserve">, </w:t>
      </w:r>
      <w:r w:rsidR="005A073E">
        <w:rPr>
          <w:rFonts w:cs="Arial"/>
          <w:lang w:val="en-US"/>
        </w:rPr>
        <w:t>air velocity</w:t>
      </w:r>
      <w:r w:rsidR="005A073E" w:rsidRPr="005A073E">
        <w:rPr>
          <w:rFonts w:cs="Arial"/>
          <w:lang w:val="en-US"/>
        </w:rPr>
        <w:t xml:space="preserve">, </w:t>
      </w:r>
      <w:r w:rsidR="005A073E">
        <w:rPr>
          <w:rFonts w:cs="Arial"/>
          <w:lang w:val="en-US"/>
        </w:rPr>
        <w:t xml:space="preserve">mass </w:t>
      </w:r>
      <w:r w:rsidR="005A073E" w:rsidRPr="005A073E">
        <w:rPr>
          <w:rFonts w:cs="Arial"/>
          <w:lang w:val="en-US"/>
        </w:rPr>
        <w:t xml:space="preserve">flow, </w:t>
      </w:r>
      <w:r w:rsidR="005A073E">
        <w:rPr>
          <w:rFonts w:cs="Arial"/>
          <w:lang w:val="en-US"/>
        </w:rPr>
        <w:t>moisture</w:t>
      </w:r>
      <w:r w:rsidR="005A073E" w:rsidRPr="005A073E">
        <w:rPr>
          <w:rFonts w:cs="Arial"/>
          <w:lang w:val="en-US"/>
        </w:rPr>
        <w:t xml:space="preserve"> in oil as well </w:t>
      </w:r>
      <w:r>
        <w:rPr>
          <w:rFonts w:cs="Arial"/>
          <w:lang w:val="en-US"/>
        </w:rPr>
        <w:t xml:space="preserve">as </w:t>
      </w:r>
      <w:r w:rsidR="005A073E" w:rsidRPr="005A073E">
        <w:rPr>
          <w:rFonts w:cs="Arial"/>
          <w:lang w:val="en-US"/>
        </w:rPr>
        <w:t>differential pressure</w:t>
      </w:r>
      <w:r>
        <w:rPr>
          <w:rFonts w:cs="Arial"/>
          <w:lang w:val="en-US"/>
        </w:rPr>
        <w:t xml:space="preserve">. </w:t>
      </w:r>
    </w:p>
    <w:p w:rsidR="007B0C03" w:rsidRPr="00BB158E" w:rsidRDefault="007B0C03" w:rsidP="00623180">
      <w:pPr>
        <w:pStyle w:val="Textkrper2"/>
        <w:rPr>
          <w:rFonts w:cs="Arial"/>
          <w:lang w:val="en-US"/>
        </w:rPr>
      </w:pPr>
    </w:p>
    <w:p w:rsidR="007B0C03" w:rsidRDefault="007B0C03" w:rsidP="00623180">
      <w:pPr>
        <w:pStyle w:val="Textkrper2"/>
        <w:rPr>
          <w:rFonts w:cs="Arial"/>
          <w:lang w:val="en-US"/>
        </w:rPr>
      </w:pPr>
    </w:p>
    <w:p w:rsidR="006325E5" w:rsidRPr="00BB158E" w:rsidRDefault="006325E5" w:rsidP="000014C1">
      <w:pPr>
        <w:pStyle w:val="Textkrper2"/>
        <w:tabs>
          <w:tab w:val="left" w:pos="2177"/>
        </w:tabs>
        <w:rPr>
          <w:rFonts w:cs="Arial"/>
          <w:lang w:val="en-US"/>
        </w:rPr>
      </w:pPr>
      <w:bookmarkStart w:id="2" w:name="_GoBack"/>
      <w:bookmarkEnd w:id="2"/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DD7230">
        <w:rPr>
          <w:lang w:val="en-US"/>
        </w:rPr>
        <w:t>3007</w:t>
      </w:r>
    </w:p>
    <w:p w:rsidR="00623180" w:rsidRPr="004B752E" w:rsidRDefault="00623180" w:rsidP="00623180">
      <w:pPr>
        <w:pStyle w:val="Textkrper2"/>
        <w:rPr>
          <w:lang w:val="en-US"/>
        </w:rPr>
      </w:pPr>
      <w:r w:rsidRPr="004B752E">
        <w:rPr>
          <w:lang w:val="en-US"/>
        </w:rPr>
        <w:t xml:space="preserve">Words: </w:t>
      </w:r>
      <w:r w:rsidR="00DD7230">
        <w:rPr>
          <w:lang w:val="en-US"/>
        </w:rPr>
        <w:t>440</w:t>
      </w:r>
    </w:p>
    <w:bookmarkEnd w:id="0"/>
    <w:bookmarkEnd w:id="1"/>
    <w:p w:rsidR="008A1AE3" w:rsidRPr="004B752E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4B752E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4B752E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4B752E" w:rsidRDefault="00623180" w:rsidP="005C1CD0">
      <w:pPr>
        <w:pStyle w:val="Textkrper2"/>
        <w:rPr>
          <w:rFonts w:cs="Arial"/>
          <w:b/>
          <w:lang w:val="en-US"/>
        </w:rPr>
      </w:pPr>
      <w:r w:rsidRPr="004B752E">
        <w:rPr>
          <w:rFonts w:cs="Arial"/>
          <w:b/>
          <w:lang w:val="en-US"/>
        </w:rPr>
        <w:t>Images</w:t>
      </w:r>
      <w:r w:rsidR="00174953" w:rsidRPr="004B752E">
        <w:rPr>
          <w:rFonts w:cs="Arial"/>
          <w:b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6325E5" w:rsidTr="00F36309">
        <w:tc>
          <w:tcPr>
            <w:tcW w:w="4531" w:type="dxa"/>
          </w:tcPr>
          <w:p w:rsidR="006325E5" w:rsidRDefault="006325E5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noProof/>
                <w:sz w:val="16"/>
                <w:lang w:eastAsia="de-DE"/>
              </w:rPr>
              <w:drawing>
                <wp:inline distT="0" distB="0" distL="0" distR="0" wp14:anchorId="4D931339" wp14:editId="1E554A59">
                  <wp:extent cx="2700000" cy="1797882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895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6325E5" w:rsidRDefault="006325E5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noProof/>
                <w:sz w:val="16"/>
                <w:lang w:eastAsia="de-DE"/>
              </w:rPr>
              <w:drawing>
                <wp:inline distT="0" distB="0" distL="0" distR="0" wp14:anchorId="069AFFD0" wp14:editId="03547827">
                  <wp:extent cx="2700000" cy="1797882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_Messumformer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5E5" w:rsidRPr="00FF2D5F" w:rsidTr="00F36309">
        <w:tc>
          <w:tcPr>
            <w:tcW w:w="4531" w:type="dxa"/>
          </w:tcPr>
          <w:p w:rsidR="006325E5" w:rsidRPr="006325E5" w:rsidRDefault="006325E5" w:rsidP="006325E5">
            <w:pPr>
              <w:pStyle w:val="Textkrper2"/>
              <w:rPr>
                <w:rFonts w:cs="Arial"/>
                <w:i/>
                <w:lang w:val="en-US"/>
              </w:rPr>
            </w:pPr>
            <w:r w:rsidRPr="006325E5">
              <w:rPr>
                <w:rFonts w:eastAsia="Calibri" w:cs="Arial"/>
                <w:i/>
                <w:sz w:val="16"/>
                <w:lang w:val="en-US" w:eastAsia="en-US"/>
              </w:rPr>
              <w:t>Image 1:</w:t>
            </w:r>
            <w:r>
              <w:rPr>
                <w:rFonts w:eastAsia="Calibri" w:cs="Arial"/>
                <w:i/>
                <w:sz w:val="16"/>
                <w:lang w:val="en-US" w:eastAsia="en-US"/>
              </w:rPr>
              <w:t xml:space="preserve"> </w:t>
            </w:r>
            <w:r w:rsidRPr="006325E5">
              <w:rPr>
                <w:rFonts w:eastAsia="Calibri" w:cs="Arial"/>
                <w:i/>
                <w:sz w:val="16"/>
                <w:lang w:val="en-US" w:eastAsia="en-US"/>
              </w:rPr>
              <w:t>The new EE895 measures CO</w:t>
            </w:r>
            <w:r w:rsidRPr="006325E5">
              <w:rPr>
                <w:rFonts w:eastAsia="Calibri" w:cs="Arial"/>
                <w:i/>
                <w:sz w:val="16"/>
                <w:vertAlign w:val="subscript"/>
                <w:lang w:val="en-US" w:eastAsia="en-US"/>
              </w:rPr>
              <w:t>2</w:t>
            </w:r>
            <w:r w:rsidRPr="006325E5">
              <w:rPr>
                <w:rFonts w:eastAsia="Calibri" w:cs="Arial"/>
                <w:i/>
                <w:sz w:val="16"/>
                <w:lang w:val="en-US" w:eastAsia="en-US"/>
              </w:rPr>
              <w:t>, relative humidity, temperature and ambient pressure.</w:t>
            </w:r>
          </w:p>
        </w:tc>
        <w:tc>
          <w:tcPr>
            <w:tcW w:w="4532" w:type="dxa"/>
          </w:tcPr>
          <w:p w:rsidR="006325E5" w:rsidRPr="006325E5" w:rsidRDefault="006325E5" w:rsidP="006325E5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325E5">
              <w:rPr>
                <w:rFonts w:ascii="Arial" w:hAnsi="Arial" w:cs="Arial"/>
                <w:i/>
                <w:sz w:val="16"/>
                <w:szCs w:val="20"/>
                <w:lang w:val="en-US"/>
              </w:rPr>
              <w:t>Image 2: E+E measuring instruments for humidity/temperature, CO</w:t>
            </w:r>
            <w:r w:rsidRPr="006325E5">
              <w:rPr>
                <w:rFonts w:ascii="Arial" w:hAnsi="Arial" w:cs="Arial"/>
                <w:i/>
                <w:sz w:val="16"/>
                <w:szCs w:val="20"/>
                <w:vertAlign w:val="subscript"/>
                <w:lang w:val="en-US"/>
              </w:rPr>
              <w:t>2</w:t>
            </w:r>
            <w:r w:rsidRPr="006325E5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and differential pressure.</w:t>
            </w:r>
          </w:p>
        </w:tc>
      </w:tr>
    </w:tbl>
    <w:p w:rsidR="00150BD4" w:rsidRPr="006325E5" w:rsidRDefault="00150BD4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174953" w:rsidRPr="006325E5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FF2D5F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FF2D5F">
        <w:rPr>
          <w:sz w:val="20"/>
          <w:lang w:val="en-US"/>
        </w:rPr>
        <w:t>Photos: E+E Elektronik GmbH, reprint free of charge</w:t>
      </w:r>
    </w:p>
    <w:p w:rsidR="00E1746F" w:rsidRPr="00FF2D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FF2D5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FF2D5F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lastRenderedPageBreak/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DD7230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CF" w:rsidRDefault="00275FCF">
      <w:r>
        <w:separator/>
      </w:r>
    </w:p>
  </w:endnote>
  <w:endnote w:type="continuationSeparator" w:id="0">
    <w:p w:rsidR="00275FCF" w:rsidRDefault="002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DD7230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DD7230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CF" w:rsidRDefault="00275FCF">
      <w:r>
        <w:separator/>
      </w:r>
    </w:p>
  </w:footnote>
  <w:footnote w:type="continuationSeparator" w:id="0">
    <w:p w:rsidR="00275FCF" w:rsidRDefault="0027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30497"/>
    <w:multiLevelType w:val="hybridMultilevel"/>
    <w:tmpl w:val="A5B80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14C1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65EFF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5FCF"/>
    <w:rsid w:val="00277266"/>
    <w:rsid w:val="0028450E"/>
    <w:rsid w:val="002851B4"/>
    <w:rsid w:val="0028752D"/>
    <w:rsid w:val="00295800"/>
    <w:rsid w:val="002A1D78"/>
    <w:rsid w:val="002A66FB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B752E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073E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25E5"/>
    <w:rsid w:val="00634D87"/>
    <w:rsid w:val="00634FEF"/>
    <w:rsid w:val="0063565B"/>
    <w:rsid w:val="00645C38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55CA6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553B"/>
    <w:rsid w:val="008E6D3C"/>
    <w:rsid w:val="008F2921"/>
    <w:rsid w:val="008F46E7"/>
    <w:rsid w:val="008F68EE"/>
    <w:rsid w:val="008F6E76"/>
    <w:rsid w:val="008F7D9F"/>
    <w:rsid w:val="00906E50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36132"/>
    <w:rsid w:val="00B4733C"/>
    <w:rsid w:val="00B52DE6"/>
    <w:rsid w:val="00B55E9D"/>
    <w:rsid w:val="00B61EB2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158E"/>
    <w:rsid w:val="00BB3C7F"/>
    <w:rsid w:val="00BB7C3A"/>
    <w:rsid w:val="00BC4302"/>
    <w:rsid w:val="00BD1B5D"/>
    <w:rsid w:val="00BD2DC8"/>
    <w:rsid w:val="00BD71DF"/>
    <w:rsid w:val="00BE0BF6"/>
    <w:rsid w:val="00BF249D"/>
    <w:rsid w:val="00C00B0C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0AA0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2613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230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36B7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6309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2D5F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82C-ED76-40E4-9C16-DD0DEBC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Miniature CO2 Sensor Module Measures Four Climate Parameters</vt:lpstr>
    </vt:vector>
  </TitlesOfParts>
  <Company>E+E Elektronik Ges.m.b.H.</Company>
  <LinksUpToDate>false</LinksUpToDate>
  <CharactersWithSpaces>4443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Miniature CO2 Sensor Module Measures Four Climate Parameters</dc:title>
  <dc:subject>Press release</dc:subject>
  <dc:creator>E+E Elektronik Ges.m.b.H.</dc:creator>
  <cp:lastModifiedBy>at3267</cp:lastModifiedBy>
  <cp:revision>2</cp:revision>
  <cp:lastPrinted>2017-03-20T08:18:00Z</cp:lastPrinted>
  <dcterms:created xsi:type="dcterms:W3CDTF">2018-10-17T08:43:00Z</dcterms:created>
  <dcterms:modified xsi:type="dcterms:W3CDTF">2018-10-17T08:43:00Z</dcterms:modified>
</cp:coreProperties>
</file>